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56" w:rsidRDefault="00E24356" w:rsidP="00E24356">
      <w:pPr>
        <w:shd w:val="clear" w:color="auto" w:fill="FFFFFF"/>
        <w:ind w:left="125"/>
        <w:jc w:val="right"/>
        <w:rPr>
          <w:b/>
          <w:bCs/>
          <w:spacing w:val="-34"/>
        </w:rPr>
      </w:pPr>
    </w:p>
    <w:p w:rsidR="002C6E5A" w:rsidRDefault="002C6E5A" w:rsidP="002C6E5A">
      <w:pPr>
        <w:shd w:val="clear" w:color="auto" w:fill="FFFFFF"/>
        <w:ind w:left="125"/>
        <w:jc w:val="center"/>
        <w:rPr>
          <w:b/>
        </w:rPr>
      </w:pPr>
      <w:r>
        <w:rPr>
          <w:b/>
          <w:bCs/>
          <w:spacing w:val="-34"/>
        </w:rPr>
        <w:t>СОВЕТ  ДЕПУТАТОВ</w:t>
      </w:r>
      <w:r w:rsidR="005A2173">
        <w:rPr>
          <w:b/>
        </w:rPr>
        <w:t>КАЗАЧЕМЫССКОГО</w:t>
      </w:r>
      <w:r>
        <w:rPr>
          <w:b/>
          <w:spacing w:val="-1"/>
        </w:rPr>
        <w:t xml:space="preserve">  СЕЛЬСОВЕТА</w:t>
      </w:r>
    </w:p>
    <w:p w:rsidR="002C6E5A" w:rsidRDefault="002C6E5A" w:rsidP="002C6E5A">
      <w:pPr>
        <w:shd w:val="clear" w:color="auto" w:fill="FFFFFF"/>
        <w:ind w:left="101"/>
        <w:jc w:val="center"/>
        <w:rPr>
          <w:b/>
        </w:rPr>
      </w:pPr>
      <w:r>
        <w:rPr>
          <w:b/>
        </w:rPr>
        <w:t>ТАТАРСКОГО РАЙОНА НОВОСИБИРСКОЙ ОБЛАСТИ</w:t>
      </w:r>
    </w:p>
    <w:p w:rsidR="002C6E5A" w:rsidRDefault="002C6E5A" w:rsidP="002C6E5A">
      <w:pPr>
        <w:shd w:val="clear" w:color="auto" w:fill="FFFFFF"/>
        <w:ind w:left="82"/>
        <w:jc w:val="center"/>
      </w:pPr>
      <w:r>
        <w:t>6 созыва</w:t>
      </w:r>
    </w:p>
    <w:p w:rsidR="002C6E5A" w:rsidRDefault="002C6E5A" w:rsidP="002C6E5A">
      <w:pPr>
        <w:shd w:val="clear" w:color="auto" w:fill="FFFFFF"/>
        <w:ind w:left="82"/>
      </w:pPr>
    </w:p>
    <w:p w:rsidR="002C6E5A" w:rsidRDefault="002C6E5A" w:rsidP="002C6E5A">
      <w:pPr>
        <w:shd w:val="clear" w:color="auto" w:fill="FFFFFF"/>
        <w:ind w:left="82"/>
        <w:jc w:val="center"/>
        <w:rPr>
          <w:spacing w:val="-5"/>
        </w:rPr>
      </w:pPr>
      <w:r>
        <w:rPr>
          <w:b/>
          <w:bCs/>
          <w:spacing w:val="-4"/>
        </w:rPr>
        <w:t>РЕШЕНИЕ</w:t>
      </w:r>
    </w:p>
    <w:p w:rsidR="002C6E5A" w:rsidRPr="00BA3331" w:rsidRDefault="00804740" w:rsidP="002C6E5A">
      <w:pPr>
        <w:shd w:val="clear" w:color="auto" w:fill="FFFFFF"/>
        <w:ind w:left="82"/>
        <w:jc w:val="center"/>
        <w:rPr>
          <w:spacing w:val="-5"/>
        </w:rPr>
      </w:pPr>
      <w:r w:rsidRPr="00BA3331">
        <w:rPr>
          <w:spacing w:val="-5"/>
        </w:rPr>
        <w:t xml:space="preserve"> Внеочередная 8</w:t>
      </w:r>
      <w:bookmarkStart w:id="0" w:name="_GoBack"/>
      <w:bookmarkEnd w:id="0"/>
      <w:r w:rsidR="002C6E5A" w:rsidRPr="00BA3331">
        <w:rPr>
          <w:spacing w:val="-5"/>
        </w:rPr>
        <w:t xml:space="preserve"> сессия</w:t>
      </w:r>
    </w:p>
    <w:p w:rsidR="002C6E5A" w:rsidRPr="00BA3331" w:rsidRDefault="002C6E5A" w:rsidP="002C6E5A">
      <w:pPr>
        <w:shd w:val="clear" w:color="auto" w:fill="FFFFFF"/>
        <w:ind w:left="82"/>
        <w:jc w:val="center"/>
        <w:rPr>
          <w:spacing w:val="-5"/>
        </w:rPr>
      </w:pPr>
    </w:p>
    <w:p w:rsidR="002C6E5A" w:rsidRPr="00BA3331" w:rsidRDefault="002C6E5A" w:rsidP="002C6E5A">
      <w:pPr>
        <w:shd w:val="clear" w:color="auto" w:fill="FFFFFF"/>
        <w:tabs>
          <w:tab w:val="left" w:pos="4474"/>
          <w:tab w:val="left" w:pos="6638"/>
        </w:tabs>
        <w:rPr>
          <w:spacing w:val="-5"/>
        </w:rPr>
      </w:pPr>
    </w:p>
    <w:p w:rsidR="002C6E5A" w:rsidRDefault="00125BAB" w:rsidP="002C6E5A">
      <w:pPr>
        <w:shd w:val="clear" w:color="auto" w:fill="FFFFFF"/>
        <w:ind w:left="82"/>
        <w:rPr>
          <w:spacing w:val="-5"/>
        </w:rPr>
      </w:pPr>
      <w:r w:rsidRPr="00BA3331">
        <w:t>28</w:t>
      </w:r>
      <w:r w:rsidR="002C6E5A" w:rsidRPr="00BA3331">
        <w:t xml:space="preserve"> сентября 2021г                                       </w:t>
      </w:r>
      <w:r w:rsidR="005A2173" w:rsidRPr="00BA3331">
        <w:rPr>
          <w:spacing w:val="-5"/>
        </w:rPr>
        <w:t>с. Казачий Мыс</w:t>
      </w:r>
      <w:r w:rsidR="002C6E5A" w:rsidRPr="00BA3331">
        <w:t xml:space="preserve">                                                          № 2</w:t>
      </w:r>
    </w:p>
    <w:p w:rsidR="00C07B55" w:rsidRPr="007B4438" w:rsidRDefault="00C07B55" w:rsidP="007B4438">
      <w:pPr>
        <w:shd w:val="clear" w:color="auto" w:fill="FFFFFF"/>
        <w:ind w:left="82"/>
        <w:rPr>
          <w:spacing w:val="-5"/>
        </w:rPr>
      </w:pPr>
    </w:p>
    <w:p w:rsidR="00C07B55" w:rsidRPr="007B4438" w:rsidRDefault="00C07B55" w:rsidP="00D03C14">
      <w:pPr>
        <w:jc w:val="center"/>
        <w:rPr>
          <w:b/>
          <w:bCs/>
        </w:rPr>
      </w:pPr>
    </w:p>
    <w:p w:rsidR="00C07B55" w:rsidRPr="007B4438" w:rsidRDefault="00C07B55" w:rsidP="007B4438">
      <w:pPr>
        <w:shd w:val="clear" w:color="auto" w:fill="FFFFFF"/>
        <w:rPr>
          <w:color w:val="000000"/>
        </w:rPr>
      </w:pPr>
    </w:p>
    <w:p w:rsidR="00C07B55" w:rsidRPr="007B4438" w:rsidRDefault="00C07B55" w:rsidP="00D03C14">
      <w:pPr>
        <w:jc w:val="center"/>
      </w:pPr>
      <w:r w:rsidRPr="007B4438">
        <w:rPr>
          <w:b/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5A2173">
        <w:rPr>
          <w:b/>
          <w:bCs/>
          <w:color w:val="000000"/>
        </w:rPr>
        <w:t>Казачемысского</w:t>
      </w:r>
      <w:r w:rsidRPr="007B4438">
        <w:rPr>
          <w:b/>
          <w:bCs/>
          <w:color w:val="000000"/>
        </w:rPr>
        <w:t xml:space="preserve"> сельсовета Татарского района Новосибирской области</w:t>
      </w:r>
    </w:p>
    <w:p w:rsidR="00C07B55" w:rsidRPr="007B4438" w:rsidRDefault="00C07B55" w:rsidP="00D03C14">
      <w:pPr>
        <w:shd w:val="clear" w:color="auto" w:fill="FFFFFF"/>
        <w:ind w:firstLine="567"/>
        <w:rPr>
          <w:b/>
          <w:color w:val="000000"/>
        </w:rPr>
      </w:pPr>
    </w:p>
    <w:p w:rsidR="00C07B55" w:rsidRPr="007B4438" w:rsidRDefault="00C07B55" w:rsidP="00D03C14">
      <w:pPr>
        <w:shd w:val="clear" w:color="auto" w:fill="FFFFFF"/>
        <w:ind w:firstLine="567"/>
        <w:rPr>
          <w:b/>
          <w:color w:val="000000"/>
        </w:rPr>
      </w:pPr>
    </w:p>
    <w:p w:rsidR="00C07B55" w:rsidRPr="007B4438" w:rsidRDefault="00C07B55" w:rsidP="00D03C14">
      <w:pPr>
        <w:shd w:val="clear" w:color="auto" w:fill="FFFFFF"/>
        <w:ind w:firstLine="709"/>
        <w:jc w:val="both"/>
        <w:rPr>
          <w:color w:val="000000"/>
        </w:rPr>
      </w:pPr>
      <w:r w:rsidRPr="007B4438">
        <w:rPr>
          <w:color w:val="000000"/>
        </w:rPr>
        <w:t>В соответствии с пунктом 19 части 1 статьи 14</w:t>
      </w:r>
      <w:r w:rsidRPr="007B4438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B4438">
        <w:rPr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5A2173">
        <w:rPr>
          <w:b/>
          <w:bCs/>
          <w:color w:val="000000"/>
        </w:rPr>
        <w:t>Казачемысского</w:t>
      </w:r>
      <w:r w:rsidRPr="007B4438">
        <w:rPr>
          <w:b/>
          <w:bCs/>
          <w:color w:val="000000"/>
        </w:rPr>
        <w:t xml:space="preserve"> сельского поселения Татарского муниципального района Новосибирской области, Совет депутатов </w:t>
      </w:r>
      <w:r w:rsidR="005A2173">
        <w:rPr>
          <w:b/>
          <w:bCs/>
          <w:color w:val="000000"/>
        </w:rPr>
        <w:t>Казачемысского</w:t>
      </w:r>
      <w:r w:rsidRPr="007B4438">
        <w:rPr>
          <w:b/>
          <w:bCs/>
          <w:color w:val="000000"/>
        </w:rPr>
        <w:t xml:space="preserve"> сельсовета Татарского района Новосибирской области</w:t>
      </w:r>
    </w:p>
    <w:p w:rsidR="00C07B55" w:rsidRPr="007B4438" w:rsidRDefault="00C07B55" w:rsidP="00D03C14">
      <w:pPr>
        <w:spacing w:before="240" w:line="360" w:lineRule="auto"/>
        <w:ind w:firstLine="709"/>
        <w:jc w:val="both"/>
      </w:pPr>
      <w:r w:rsidRPr="007B4438">
        <w:rPr>
          <w:color w:val="000000"/>
        </w:rPr>
        <w:t>РЕШИЛ:</w:t>
      </w:r>
    </w:p>
    <w:p w:rsidR="00C07B55" w:rsidRPr="007B4438" w:rsidRDefault="00C07B55" w:rsidP="00D03C14">
      <w:pPr>
        <w:shd w:val="clear" w:color="auto" w:fill="FFFFFF"/>
        <w:ind w:firstLine="709"/>
        <w:jc w:val="both"/>
      </w:pPr>
      <w:r w:rsidRPr="007B4438">
        <w:rPr>
          <w:color w:val="000000"/>
        </w:rPr>
        <w:t xml:space="preserve">1. Утвердить прилагаемое Положение о муниципальном контроле в сфере благоустройства на территории </w:t>
      </w:r>
      <w:r w:rsidR="005A2173">
        <w:rPr>
          <w:color w:val="000000"/>
        </w:rPr>
        <w:t>Казачемысского</w:t>
      </w:r>
      <w:r w:rsidRPr="007B4438">
        <w:rPr>
          <w:color w:val="000000"/>
        </w:rPr>
        <w:t xml:space="preserve"> сельсовета Татарского района Новосибирской области.</w:t>
      </w:r>
    </w:p>
    <w:p w:rsidR="00C07B55" w:rsidRPr="007B4438" w:rsidRDefault="00C07B55" w:rsidP="007B4438">
      <w:pPr>
        <w:shd w:val="clear" w:color="auto" w:fill="FFFFFF"/>
        <w:ind w:firstLine="709"/>
        <w:jc w:val="both"/>
      </w:pPr>
      <w:r w:rsidRPr="007B4438">
        <w:rPr>
          <w:color w:val="000000"/>
        </w:rPr>
        <w:t>2. Настоящее решение вступает в силу со дня его официального опубликования, но не ранее 1 января 2022 года</w:t>
      </w:r>
      <w:r w:rsidRPr="007B4438">
        <w:rPr>
          <w:rStyle w:val="aff1"/>
          <w:color w:val="000000"/>
        </w:rPr>
        <w:footnoteReference w:id="2"/>
      </w:r>
      <w:r w:rsidRPr="007B4438">
        <w:rPr>
          <w:color w:val="000000"/>
        </w:rPr>
        <w:t xml:space="preserve">, за исключением положений раздела 5 Положения о муниципальном контроле в сфере благоустройства на территории </w:t>
      </w:r>
      <w:r w:rsidR="005A2173">
        <w:rPr>
          <w:color w:val="000000"/>
        </w:rPr>
        <w:t>Казачемысского</w:t>
      </w:r>
      <w:r w:rsidRPr="007B4438">
        <w:rPr>
          <w:color w:val="000000"/>
        </w:rPr>
        <w:t xml:space="preserve"> сельсовета Татарского района Новосибирской области.</w:t>
      </w:r>
    </w:p>
    <w:p w:rsidR="00C07B55" w:rsidRPr="007B4438" w:rsidRDefault="00C07B55" w:rsidP="007B4438">
      <w:pPr>
        <w:shd w:val="clear" w:color="auto" w:fill="FFFFFF"/>
        <w:ind w:firstLine="709"/>
        <w:jc w:val="both"/>
      </w:pPr>
      <w:r w:rsidRPr="007B4438">
        <w:rPr>
          <w:color w:val="000000"/>
        </w:rPr>
        <w:t xml:space="preserve">Положения раздела 5 Положения о муниципальном контроле в сфере благоустройства на территории </w:t>
      </w:r>
      <w:r w:rsidR="005A2173">
        <w:rPr>
          <w:color w:val="000000"/>
        </w:rPr>
        <w:t>Казачемысского</w:t>
      </w:r>
      <w:r w:rsidRPr="007B4438">
        <w:rPr>
          <w:color w:val="000000"/>
        </w:rPr>
        <w:t xml:space="preserve"> сельсовета Татарского района Новосибирской области вступают в силу с 1 марта 2022 года. </w:t>
      </w:r>
    </w:p>
    <w:p w:rsidR="00C07B55" w:rsidRDefault="00C07B55" w:rsidP="007B4438">
      <w:pPr>
        <w:jc w:val="both"/>
      </w:pPr>
    </w:p>
    <w:p w:rsidR="00C07B55" w:rsidRDefault="00C07B55" w:rsidP="007B4438">
      <w:pPr>
        <w:jc w:val="both"/>
      </w:pPr>
      <w:r>
        <w:t>Председатель Совета депутатов</w:t>
      </w:r>
    </w:p>
    <w:p w:rsidR="00C07B55" w:rsidRDefault="005A2173" w:rsidP="007B4438">
      <w:pPr>
        <w:jc w:val="both"/>
      </w:pPr>
      <w:r>
        <w:t>Казачемысского</w:t>
      </w:r>
      <w:r w:rsidR="00C07B55">
        <w:t xml:space="preserve"> сельсовета</w:t>
      </w:r>
    </w:p>
    <w:p w:rsidR="00C07B55" w:rsidRDefault="00C07B55" w:rsidP="007B4438">
      <w:pPr>
        <w:tabs>
          <w:tab w:val="left" w:pos="7050"/>
        </w:tabs>
        <w:jc w:val="both"/>
      </w:pPr>
      <w:r>
        <w:t>Татарского района Н</w:t>
      </w:r>
      <w:r w:rsidR="00ED61E8">
        <w:t>овосибирской области</w:t>
      </w:r>
      <w:r w:rsidR="00ED61E8">
        <w:tab/>
      </w:r>
      <w:r w:rsidR="005A2173">
        <w:t>Д.С.Губер</w:t>
      </w:r>
    </w:p>
    <w:p w:rsidR="00C07B55" w:rsidRDefault="00C07B55" w:rsidP="007B4438">
      <w:pPr>
        <w:jc w:val="both"/>
      </w:pPr>
    </w:p>
    <w:p w:rsidR="00C07B55" w:rsidRDefault="00C07B55" w:rsidP="007B4438">
      <w:pPr>
        <w:jc w:val="both"/>
      </w:pPr>
    </w:p>
    <w:p w:rsidR="00C07B55" w:rsidRDefault="00C07B55" w:rsidP="007B4438">
      <w:pPr>
        <w:jc w:val="both"/>
      </w:pPr>
      <w:r>
        <w:t>Глава</w:t>
      </w:r>
      <w:r w:rsidR="005A2173">
        <w:t>Казачемысского</w:t>
      </w:r>
      <w:r>
        <w:t xml:space="preserve"> сельсовета</w:t>
      </w:r>
    </w:p>
    <w:p w:rsidR="00C07B55" w:rsidRPr="00066B6B" w:rsidRDefault="00C07B55" w:rsidP="007B4438">
      <w:pPr>
        <w:tabs>
          <w:tab w:val="left" w:pos="6990"/>
        </w:tabs>
        <w:jc w:val="both"/>
      </w:pPr>
      <w:r>
        <w:t>Татарского района Новосибирской области</w:t>
      </w:r>
      <w:r w:rsidR="00ED61E8">
        <w:tab/>
      </w:r>
      <w:r w:rsidR="005A2173">
        <w:t>Н.Г.Авдеев</w:t>
      </w:r>
    </w:p>
    <w:p w:rsidR="00C07B55" w:rsidRPr="00700821" w:rsidRDefault="00C07B55" w:rsidP="00D03C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07B55" w:rsidRPr="00700821" w:rsidRDefault="00C07B55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C07B55" w:rsidRPr="00700821" w:rsidRDefault="00C07B55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C07B55" w:rsidRPr="00700821" w:rsidRDefault="00C07B55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C07B55" w:rsidRPr="00700821" w:rsidRDefault="00C07B55" w:rsidP="00D03C14">
      <w:pPr>
        <w:spacing w:line="240" w:lineRule="exact"/>
        <w:rPr>
          <w:b/>
          <w:color w:val="000000"/>
        </w:rPr>
      </w:pPr>
      <w:r w:rsidRPr="00700821">
        <w:rPr>
          <w:b/>
          <w:color w:val="000000"/>
        </w:rPr>
        <w:br w:type="page"/>
      </w:r>
    </w:p>
    <w:p w:rsidR="00C07B55" w:rsidRPr="007B4438" w:rsidRDefault="00C07B55" w:rsidP="00D03C14">
      <w:pPr>
        <w:spacing w:line="240" w:lineRule="exact"/>
        <w:ind w:left="5398"/>
        <w:jc w:val="center"/>
        <w:rPr>
          <w:color w:val="000000"/>
        </w:rPr>
      </w:pPr>
    </w:p>
    <w:p w:rsidR="00C07B55" w:rsidRPr="007B4438" w:rsidRDefault="00C07B55" w:rsidP="00D03C14">
      <w:pPr>
        <w:tabs>
          <w:tab w:val="num" w:pos="200"/>
        </w:tabs>
        <w:ind w:left="4536"/>
        <w:jc w:val="center"/>
        <w:outlineLvl w:val="0"/>
      </w:pPr>
      <w:r w:rsidRPr="007B4438">
        <w:t>УТВЕРЖДЕНО</w:t>
      </w:r>
    </w:p>
    <w:p w:rsidR="00C07B55" w:rsidRPr="002F567C" w:rsidRDefault="00C07B55" w:rsidP="007B4438">
      <w:pPr>
        <w:ind w:left="4536"/>
        <w:jc w:val="center"/>
        <w:rPr>
          <w:color w:val="000000"/>
        </w:rPr>
      </w:pPr>
      <w:r w:rsidRPr="007B4438">
        <w:rPr>
          <w:color w:val="000000"/>
        </w:rPr>
        <w:t>Решение</w:t>
      </w:r>
      <w:r>
        <w:rPr>
          <w:color w:val="000000"/>
        </w:rPr>
        <w:t>м</w:t>
      </w:r>
      <w:r w:rsidR="005A2173">
        <w:rPr>
          <w:color w:val="000000"/>
        </w:rPr>
        <w:t xml:space="preserve"> внеочередной 8</w:t>
      </w:r>
      <w:r w:rsidR="002C6E5A">
        <w:rPr>
          <w:color w:val="000000"/>
        </w:rPr>
        <w:t xml:space="preserve"> сессии 6 созыва</w:t>
      </w:r>
      <w:r>
        <w:rPr>
          <w:b/>
          <w:bCs/>
          <w:color w:val="000000"/>
        </w:rPr>
        <w:t xml:space="preserve">Совета депутатов </w:t>
      </w:r>
      <w:r w:rsidR="005A2173">
        <w:rPr>
          <w:b/>
          <w:bCs/>
          <w:color w:val="000000"/>
        </w:rPr>
        <w:t>Казачемысского</w:t>
      </w:r>
      <w:r>
        <w:rPr>
          <w:b/>
          <w:bCs/>
          <w:color w:val="000000"/>
        </w:rPr>
        <w:t xml:space="preserve"> сельсовета Татарского района Новосибирской области</w:t>
      </w:r>
    </w:p>
    <w:p w:rsidR="00C07B55" w:rsidRPr="00366182" w:rsidRDefault="00C07B55" w:rsidP="007B4438">
      <w:pPr>
        <w:ind w:left="4536"/>
        <w:jc w:val="center"/>
      </w:pPr>
      <w:r>
        <w:t xml:space="preserve">от  </w:t>
      </w:r>
      <w:r w:rsidR="00125BAB">
        <w:t>28</w:t>
      </w:r>
      <w:r>
        <w:t>.09.</w:t>
      </w:r>
      <w:r w:rsidRPr="002F567C">
        <w:t>2021 №</w:t>
      </w:r>
      <w:r w:rsidR="002C6E5A">
        <w:t>2</w:t>
      </w:r>
    </w:p>
    <w:p w:rsidR="00C07B55" w:rsidRPr="007B4438" w:rsidRDefault="00C07B55" w:rsidP="00D03C14">
      <w:pPr>
        <w:ind w:left="4536"/>
        <w:jc w:val="center"/>
        <w:rPr>
          <w:i/>
          <w:iCs/>
          <w:color w:val="000000"/>
        </w:rPr>
      </w:pPr>
    </w:p>
    <w:p w:rsidR="00C07B55" w:rsidRPr="007B4438" w:rsidRDefault="00C07B55" w:rsidP="00D03C14">
      <w:pPr>
        <w:ind w:firstLine="567"/>
        <w:jc w:val="right"/>
        <w:rPr>
          <w:color w:val="000000"/>
        </w:rPr>
      </w:pPr>
    </w:p>
    <w:p w:rsidR="00C07B55" w:rsidRPr="007B4438" w:rsidRDefault="00C07B55" w:rsidP="00D03C14">
      <w:pPr>
        <w:ind w:firstLine="567"/>
        <w:jc w:val="right"/>
        <w:rPr>
          <w:color w:val="000000"/>
        </w:rPr>
      </w:pPr>
    </w:p>
    <w:p w:rsidR="00C07B55" w:rsidRPr="007B4438" w:rsidRDefault="00C07B55" w:rsidP="00D03C14">
      <w:pPr>
        <w:jc w:val="center"/>
        <w:rPr>
          <w:b/>
          <w:i/>
          <w:iCs/>
          <w:color w:val="000000"/>
        </w:rPr>
      </w:pPr>
      <w:r w:rsidRPr="007B4438">
        <w:rPr>
          <w:b/>
          <w:bCs/>
          <w:color w:val="000000"/>
        </w:rPr>
        <w:t>Положение о муниципальном контроле в сфере благоустройства на территории</w:t>
      </w:r>
      <w:r w:rsidR="005A2173">
        <w:rPr>
          <w:b/>
          <w:color w:val="000000"/>
        </w:rPr>
        <w:t>Казачемысского</w:t>
      </w:r>
      <w:r w:rsidRPr="007B4438">
        <w:rPr>
          <w:b/>
          <w:color w:val="000000"/>
        </w:rPr>
        <w:t xml:space="preserve"> сельсовета Татарского района Новосибирской области</w:t>
      </w:r>
    </w:p>
    <w:p w:rsidR="00C07B55" w:rsidRPr="007B4438" w:rsidRDefault="00C07B55" w:rsidP="00D03C14">
      <w:pPr>
        <w:spacing w:line="360" w:lineRule="auto"/>
        <w:jc w:val="center"/>
      </w:pPr>
    </w:p>
    <w:p w:rsidR="00C07B55" w:rsidRPr="007B4438" w:rsidRDefault="00C07B55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 (далее – контроль в сфере благоустройства).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(далее – Правила благоустройства)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C07B55" w:rsidRPr="007B4438" w:rsidRDefault="00C07B55" w:rsidP="00D03C14">
      <w:pPr>
        <w:spacing w:line="360" w:lineRule="auto"/>
        <w:ind w:firstLine="709"/>
        <w:contextualSpacing/>
        <w:jc w:val="both"/>
        <w:rPr>
          <w:color w:val="000000"/>
        </w:rPr>
      </w:pPr>
      <w:r w:rsidRPr="007B4438">
        <w:rPr>
          <w:color w:val="000000"/>
        </w:rPr>
        <w:t xml:space="preserve">1.3. Контроль в сфере благоустройства осуществляется администрацией </w:t>
      </w:r>
      <w:r w:rsidR="005A2173">
        <w:rPr>
          <w:color w:val="000000"/>
        </w:rPr>
        <w:t>Казачемысского</w:t>
      </w:r>
      <w:r>
        <w:rPr>
          <w:color w:val="000000"/>
        </w:rPr>
        <w:t xml:space="preserve"> сельсовета Татарского района Новосибирской области</w:t>
      </w:r>
      <w:r w:rsidRPr="007B4438">
        <w:rPr>
          <w:color w:val="000000"/>
        </w:rPr>
        <w:t>(далее – администрация).</w:t>
      </w:r>
    </w:p>
    <w:p w:rsidR="00C07B55" w:rsidRPr="007B4438" w:rsidRDefault="00C07B55" w:rsidP="00D03C14">
      <w:pPr>
        <w:spacing w:line="360" w:lineRule="auto"/>
        <w:ind w:firstLine="709"/>
        <w:contextualSpacing/>
        <w:jc w:val="both"/>
        <w:rPr>
          <w:color w:val="000000"/>
        </w:rPr>
      </w:pPr>
      <w:r w:rsidRPr="007B4438">
        <w:rPr>
          <w:color w:val="000000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>
        <w:rPr>
          <w:color w:val="000000"/>
        </w:rPr>
        <w:t xml:space="preserve">специалист администрации </w:t>
      </w:r>
      <w:r w:rsidR="005A2173">
        <w:rPr>
          <w:color w:val="000000"/>
        </w:rPr>
        <w:t>Казачемысского</w:t>
      </w:r>
      <w:r>
        <w:rPr>
          <w:color w:val="000000"/>
        </w:rPr>
        <w:t xml:space="preserve"> сельсовета Татарского района Новосибирской области</w:t>
      </w:r>
      <w:r w:rsidRPr="007B4438">
        <w:rPr>
          <w:color w:val="000000"/>
        </w:rPr>
        <w:t xml:space="preserve"> (далее также – должностные лица, уполномоченные осуществлять контроль)</w:t>
      </w:r>
      <w:r w:rsidRPr="007B4438">
        <w:rPr>
          <w:i/>
          <w:iCs/>
          <w:color w:val="000000"/>
        </w:rPr>
        <w:t>.</w:t>
      </w:r>
      <w:r w:rsidRPr="007B4438">
        <w:rPr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C07B55" w:rsidRPr="007B4438" w:rsidRDefault="00C07B55" w:rsidP="00D03C14">
      <w:pPr>
        <w:spacing w:line="360" w:lineRule="auto"/>
        <w:ind w:firstLine="709"/>
        <w:contextualSpacing/>
        <w:jc w:val="both"/>
      </w:pPr>
      <w:r w:rsidRPr="007B4438">
        <w:rPr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применяются положения Федерального </w:t>
      </w:r>
      <w:r w:rsidRPr="007B4438">
        <w:rPr>
          <w:rStyle w:val="a5"/>
          <w:rFonts w:ascii="Times New Roman" w:hAnsi="Times New Roman"/>
          <w:color w:val="000000"/>
          <w:sz w:val="24"/>
          <w:szCs w:val="24"/>
        </w:rPr>
        <w:t>закона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B4438">
        <w:rPr>
          <w:rStyle w:val="a5"/>
          <w:rFonts w:ascii="Times New Roman" w:hAnsi="Times New Roman"/>
          <w:color w:val="000000"/>
          <w:sz w:val="24"/>
          <w:szCs w:val="24"/>
        </w:rPr>
        <w:t>закона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61"/>
      <w:bookmarkEnd w:id="1"/>
      <w:r w:rsidRPr="007B4438">
        <w:rPr>
          <w:rFonts w:ascii="Times New Roman" w:hAnsi="Times New Roman" w:cs="Times New Roman"/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1) обязательные требования по содержанию прилегающих территорий;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7B4438">
        <w:rPr>
          <w:rStyle w:val="aff1"/>
          <w:color w:val="000000"/>
        </w:rPr>
        <w:footnoteReference w:id="3"/>
      </w:r>
      <w:r w:rsidRPr="007B4438">
        <w:rPr>
          <w:color w:val="000000"/>
        </w:rPr>
        <w:t>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7B4438">
        <w:rPr>
          <w:color w:val="000000"/>
        </w:rPr>
        <w:t xml:space="preserve">- по </w:t>
      </w:r>
      <w:r w:rsidRPr="007B4438">
        <w:rPr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7B4438">
        <w:rPr>
          <w:color w:val="000000"/>
        </w:rPr>
        <w:t xml:space="preserve">- по </w:t>
      </w:r>
      <w:r w:rsidRPr="007B4438">
        <w:rPr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- по осуществлению земляных работ в соответствии с разрешением на осуществление земляных работ</w:t>
      </w:r>
      <w:r w:rsidRPr="007B4438">
        <w:rPr>
          <w:rStyle w:val="aff1"/>
          <w:color w:val="000000"/>
        </w:rPr>
        <w:footnoteReference w:id="4"/>
      </w:r>
      <w:r w:rsidRPr="007B4438">
        <w:rPr>
          <w:color w:val="000000"/>
        </w:rPr>
        <w:t xml:space="preserve">, выдаваемым в соответствии с порядком осуществления земляных работ, установленным нормативными правовыми актами </w:t>
      </w:r>
      <w:r>
        <w:t xml:space="preserve">Новосибирской области </w:t>
      </w:r>
      <w:r w:rsidRPr="007B4438">
        <w:rPr>
          <w:color w:val="000000"/>
        </w:rPr>
        <w:t>и Правилами благоустройства;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7B4438">
        <w:rPr>
          <w:color w:val="000000"/>
          <w:shd w:val="clear" w:color="auto" w:fill="FFFFFF"/>
        </w:rPr>
        <w:t xml:space="preserve">- о недопустимости </w:t>
      </w:r>
      <w:r w:rsidRPr="007B4438">
        <w:rPr>
          <w:color w:val="000000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3) обязательные требования по уборке территории </w:t>
      </w:r>
      <w:r w:rsidR="005A2173">
        <w:rPr>
          <w:color w:val="000000"/>
        </w:rPr>
        <w:t>Казачемысского</w:t>
      </w:r>
      <w:r>
        <w:rPr>
          <w:color w:val="000000"/>
        </w:rPr>
        <w:t xml:space="preserve"> сельсовета Татарского района Новосибирской области</w:t>
      </w:r>
      <w:r w:rsidRPr="007B4438">
        <w:rPr>
          <w:color w:val="000000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lastRenderedPageBreak/>
        <w:t xml:space="preserve">4) обязательные требования по уборке территории </w:t>
      </w:r>
      <w:r w:rsidR="005A2173">
        <w:rPr>
          <w:color w:val="000000"/>
        </w:rPr>
        <w:t>Казачемысского</w:t>
      </w:r>
      <w:r>
        <w:rPr>
          <w:color w:val="000000"/>
        </w:rPr>
        <w:t xml:space="preserve"> сельсовета Татарского района Новосибирской области</w:t>
      </w:r>
      <w:r w:rsidRPr="007B4438">
        <w:rPr>
          <w:color w:val="000000"/>
        </w:rPr>
        <w:t xml:space="preserve"> в летний период, включая обязательные требования по </w:t>
      </w:r>
      <w:r w:rsidRPr="007B4438">
        <w:rPr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B4438">
        <w:rPr>
          <w:color w:val="000000"/>
        </w:rPr>
        <w:t>;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5) дополнительные обязательные требования </w:t>
      </w:r>
      <w:r w:rsidRPr="007B4438">
        <w:rPr>
          <w:color w:val="000000"/>
          <w:shd w:val="clear" w:color="auto" w:fill="FFFFFF"/>
        </w:rPr>
        <w:t>пожарной безопасности</w:t>
      </w:r>
      <w:r w:rsidRPr="007B4438">
        <w:rPr>
          <w:color w:val="000000"/>
        </w:rPr>
        <w:t xml:space="preserve"> в </w:t>
      </w:r>
      <w:r w:rsidRPr="007B4438">
        <w:rPr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bCs/>
          <w:color w:val="000000"/>
        </w:rPr>
        <w:t xml:space="preserve">6) </w:t>
      </w:r>
      <w:r w:rsidRPr="007B4438">
        <w:rPr>
          <w:color w:val="000000"/>
        </w:rPr>
        <w:t xml:space="preserve">обязательные требования по </w:t>
      </w:r>
      <w:r w:rsidRPr="007B4438">
        <w:rPr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7B4438">
        <w:rPr>
          <w:color w:val="000000"/>
        </w:rPr>
        <w:t>;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</w:t>
      </w:r>
      <w:r w:rsidRPr="007B4438">
        <w:rPr>
          <w:rStyle w:val="aff1"/>
          <w:color w:val="000000"/>
        </w:rPr>
        <w:footnoteReference w:id="5"/>
      </w:r>
      <w:r w:rsidRPr="007B4438">
        <w:rPr>
          <w:color w:val="000000"/>
        </w:rPr>
        <w:t>;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bCs/>
          <w:color w:val="000000"/>
          <w:lang w:eastAsia="en-US"/>
        </w:rPr>
        <w:t xml:space="preserve">8) </w:t>
      </w:r>
      <w:r w:rsidRPr="007B4438">
        <w:rPr>
          <w:color w:val="000000"/>
        </w:rPr>
        <w:t>обязательные требования поскладированию твердых коммунальных отходов;</w:t>
      </w:r>
    </w:p>
    <w:p w:rsidR="00C07B55" w:rsidRPr="007B4438" w:rsidRDefault="00C07B55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9) обязательные требования по</w:t>
      </w:r>
      <w:r w:rsidRPr="007B4438">
        <w:rPr>
          <w:bCs/>
          <w:color w:val="000000"/>
        </w:rPr>
        <w:t>выгулу животных</w:t>
      </w:r>
      <w:r w:rsidRPr="007B4438">
        <w:rPr>
          <w:color w:val="000000"/>
        </w:rPr>
        <w:t xml:space="preserve"> и требования о недопустимости </w:t>
      </w:r>
      <w:r w:rsidRPr="007B4438"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2) элементы улично-дорожной сети (аллеи, бульвары, магистрали, переулки, площади, </w:t>
      </w:r>
      <w:r w:rsidRPr="007B4438">
        <w:rPr>
          <w:color w:val="000000"/>
        </w:rPr>
        <w:lastRenderedPageBreak/>
        <w:t>проезды, проспекты, проулки, разъезды, спуски, тракты, тупики, улицы, шоссе);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3) дворовые территории;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4) детские и спортивные площадки;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5) площадки для выгула животных;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6) парковки (парковочные места);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7) парки, скверы, иные зеленые зоны;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8) технические и санитарно-защитные зоны;</w:t>
      </w:r>
    </w:p>
    <w:p w:rsidR="00C07B55" w:rsidRPr="007B4438" w:rsidRDefault="00C07B55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  <w:r w:rsidRPr="007B4438">
        <w:rPr>
          <w:rStyle w:val="aff1"/>
          <w:color w:val="000000"/>
        </w:rPr>
        <w:footnoteReference w:id="6"/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7B4438">
        <w:rPr>
          <w:rStyle w:val="aff1"/>
          <w:rFonts w:ascii="Times New Roman" w:hAnsi="Times New Roman"/>
          <w:color w:val="000000"/>
          <w:sz w:val="24"/>
          <w:szCs w:val="24"/>
        </w:rPr>
        <w:footnoteReference w:id="7"/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</w:p>
    <w:p w:rsidR="00C07B55" w:rsidRPr="007B4438" w:rsidRDefault="00C07B55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Профилактика рисков причинения вреда (ущерба) охраняемым законом ценностям</w:t>
      </w:r>
    </w:p>
    <w:p w:rsidR="00C07B55" w:rsidRPr="007B4438" w:rsidRDefault="00C07B55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направляет информацию об этом главе (заместителю главы)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для принятия решения о проведении контрольных мероприятий.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обобщение правоприменительной практики;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4) консультирование;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5) профилактический визит</w:t>
      </w:r>
      <w:r w:rsidRPr="007B4438">
        <w:rPr>
          <w:rStyle w:val="aff1"/>
          <w:rFonts w:ascii="Times New Roman" w:hAnsi="Times New Roman"/>
          <w:color w:val="000000"/>
          <w:sz w:val="24"/>
          <w:szCs w:val="24"/>
        </w:rPr>
        <w:footnoteReference w:id="8"/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Pr="007B4438">
        <w:rPr>
          <w:rStyle w:val="aff1"/>
          <w:color w:val="000000"/>
        </w:rPr>
        <w:footnoteReference w:id="9"/>
      </w:r>
      <w:r w:rsidRPr="007B4438">
        <w:rPr>
          <w:color w:val="000000"/>
        </w:rPr>
        <w:t xml:space="preserve">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B4438">
        <w:rPr>
          <w:color w:val="000000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B4438">
        <w:rPr>
          <w:color w:val="000000"/>
        </w:rPr>
        <w:t>официального сайта администрации</w:t>
      </w:r>
      <w:r w:rsidRPr="007B4438">
        <w:rPr>
          <w:color w:val="000000"/>
          <w:shd w:val="clear" w:color="auto" w:fill="FFFFFF"/>
        </w:rPr>
        <w:t>)</w:t>
      </w:r>
      <w:r w:rsidRPr="007B4438">
        <w:rPr>
          <w:color w:val="000000"/>
        </w:rPr>
        <w:t>, в средствах массовой информации,</w:t>
      </w:r>
      <w:r w:rsidRPr="007B4438">
        <w:rPr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7B4438">
          <w:rPr>
            <w:rStyle w:val="a5"/>
            <w:rFonts w:ascii="Times New Roman" w:hAnsi="Times New Roman"/>
            <w:color w:val="000000"/>
            <w:sz w:val="24"/>
            <w:szCs w:val="24"/>
          </w:rPr>
          <w:t>частью 3 статьи 46</w:t>
        </w:r>
      </w:hyperlink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администрации.Указанный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2.8. Предостережение о недопустимости нарушения обязательных требований и предложение</w:t>
      </w:r>
      <w:r w:rsidRPr="007B4438">
        <w:rPr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B4438">
        <w:rPr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B4438">
        <w:rPr>
          <w:color w:val="000000"/>
          <w:shd w:val="clear" w:color="auto" w:fill="FFFFFF"/>
        </w:rPr>
        <w:t>или признаках нарушений обязательных требований </w:t>
      </w:r>
      <w:r w:rsidRPr="007B4438">
        <w:rPr>
          <w:color w:val="000000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r>
        <w:rPr>
          <w:color w:val="000000"/>
        </w:rPr>
        <w:t xml:space="preserve">администрации </w:t>
      </w:r>
      <w:r w:rsidR="005A2173">
        <w:rPr>
          <w:color w:val="000000"/>
        </w:rPr>
        <w:t>Казачемысского</w:t>
      </w:r>
      <w:r>
        <w:rPr>
          <w:color w:val="000000"/>
        </w:rPr>
        <w:t xml:space="preserve"> сельсовета Татарского района Новосибирской области </w:t>
      </w:r>
      <w:r w:rsidRPr="007B4438">
        <w:rPr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B4438">
        <w:rPr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B4438">
        <w:rPr>
          <w:color w:val="000000"/>
        </w:rPr>
        <w:br/>
      </w:r>
      <w:r w:rsidRPr="007B4438">
        <w:rPr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B4438">
        <w:rPr>
          <w:color w:val="000000"/>
        </w:rPr>
        <w:t xml:space="preserve">. 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Личный прием граждан проводится главой (заместителем главы)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и (или) должностным лицом, уполномоченным осуществлять контроль. Информация о месте приема, а также об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7B55" w:rsidRPr="007B4438" w:rsidRDefault="00C07B55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:rsidR="00C07B55" w:rsidRPr="007B4438" w:rsidRDefault="00C07B55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B4438">
        <w:rPr>
          <w:color w:val="000000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</w:t>
      </w:r>
      <w:r w:rsidRPr="007B4438">
        <w:rPr>
          <w:color w:val="000000"/>
          <w:shd w:val="clear" w:color="auto" w:fill="FFFFFF"/>
        </w:rPr>
        <w:lastRenderedPageBreak/>
        <w:t>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B4438">
        <w:rPr>
          <w:color w:val="000000"/>
        </w:rPr>
        <w:t>);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C07B55" w:rsidRPr="007B4438" w:rsidRDefault="00C07B55" w:rsidP="00D03C14">
      <w:pPr>
        <w:spacing w:line="360" w:lineRule="auto"/>
        <w:ind w:firstLine="709"/>
        <w:jc w:val="both"/>
      </w:pPr>
      <w:r w:rsidRPr="007B4438">
        <w:rPr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8" w:history="1">
        <w:r w:rsidRPr="007B4438">
          <w:rPr>
            <w:rStyle w:val="a5"/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9" w:history="1">
        <w:r w:rsidRPr="007B4438">
          <w:rPr>
            <w:rStyle w:val="a5"/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7B4438">
        <w:rPr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Pr="007B4438">
        <w:rPr>
          <w:color w:val="000000"/>
        </w:rPr>
        <w:br/>
      </w:r>
      <w:r w:rsidRPr="007B4438">
        <w:rPr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hyperlink r:id="rId10" w:history="1">
        <w:r w:rsidRPr="007B4438">
          <w:rPr>
            <w:rStyle w:val="a5"/>
            <w:color w:val="000000"/>
          </w:rPr>
          <w:t>Правилами</w:t>
        </w:r>
      </w:hyperlink>
      <w:r w:rsidRPr="007B4438">
        <w:rPr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</w:t>
      </w:r>
      <w:r w:rsidRPr="007B4438">
        <w:rPr>
          <w:color w:val="000000"/>
        </w:rPr>
        <w:lastRenderedPageBreak/>
        <w:t>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3.10.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7B4438">
        <w:rPr>
          <w:color w:val="000000"/>
        </w:rPr>
        <w:t xml:space="preserve">1) </w:t>
      </w:r>
      <w:r w:rsidRPr="007B4438">
        <w:rPr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B4438">
        <w:rPr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7B4438">
        <w:rPr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  <w:shd w:val="clear" w:color="auto" w:fill="FFFFFF"/>
        </w:rPr>
        <w:t xml:space="preserve">2) отсутствие признаков </w:t>
      </w:r>
      <w:r w:rsidRPr="007B4438">
        <w:rPr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3) имеются уважительные причины для отсутствия контролируемого лица (болезнь</w:t>
      </w:r>
      <w:r w:rsidRPr="007B4438">
        <w:rPr>
          <w:color w:val="000000"/>
          <w:shd w:val="clear" w:color="auto" w:fill="FFFFFF"/>
        </w:rPr>
        <w:t xml:space="preserve"> контролируемого лица</w:t>
      </w:r>
      <w:r w:rsidRPr="007B4438">
        <w:rPr>
          <w:color w:val="000000"/>
        </w:rPr>
        <w:t>, его командировка и т.п.) при проведении</w:t>
      </w:r>
      <w:r w:rsidRPr="007B4438">
        <w:rPr>
          <w:color w:val="000000"/>
          <w:shd w:val="clear" w:color="auto" w:fill="FFFFFF"/>
        </w:rPr>
        <w:t xml:space="preserve"> контрольного мероприятия</w:t>
      </w:r>
      <w:r w:rsidRPr="007B4438">
        <w:rPr>
          <w:color w:val="000000"/>
        </w:rPr>
        <w:t>.</w:t>
      </w:r>
    </w:p>
    <w:p w:rsidR="00C07B55" w:rsidRPr="007B4438" w:rsidRDefault="00C07B55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3.11. Срок проведения выездной проверки не может превышать 10 рабочих дней. </w:t>
      </w:r>
    </w:p>
    <w:p w:rsidR="00C07B55" w:rsidRPr="007B4438" w:rsidRDefault="00C07B55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C07B55" w:rsidRPr="007B4438" w:rsidRDefault="00C07B55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1" w:history="1">
        <w:r w:rsidRPr="007B4438">
          <w:rPr>
            <w:rStyle w:val="a5"/>
            <w:rFonts w:ascii="Times New Roman" w:hAnsi="Times New Roman"/>
            <w:color w:val="000000"/>
            <w:sz w:val="24"/>
            <w:szCs w:val="24"/>
          </w:rPr>
          <w:t>частью 2 статьи 90</w:t>
        </w:r>
      </w:hyperlink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B4438">
        <w:rPr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B4438">
        <w:rPr>
          <w:color w:val="000000"/>
        </w:rPr>
        <w:t>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функций в электронной форме, в том числе через федеральную государственную информационную систему «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  <w:r w:rsidRPr="007B4438">
        <w:rPr>
          <w:rStyle w:val="aff1"/>
          <w:rFonts w:ascii="Times New Roman" w:hAnsi="Times New Roman"/>
          <w:color w:val="000000"/>
          <w:sz w:val="24"/>
          <w:szCs w:val="24"/>
        </w:rPr>
        <w:footnoteReference w:id="10"/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8"/>
      <w:bookmarkEnd w:id="2"/>
      <w:r w:rsidRPr="007B4438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C07B55" w:rsidRPr="007B4438" w:rsidRDefault="00C07B55" w:rsidP="00D03C14">
      <w:pPr>
        <w:spacing w:line="360" w:lineRule="auto"/>
        <w:ind w:firstLine="709"/>
        <w:jc w:val="both"/>
        <w:rPr>
          <w:color w:val="000000"/>
        </w:rPr>
      </w:pPr>
      <w:r w:rsidRPr="007B4438">
        <w:rPr>
          <w:color w:val="000000"/>
        </w:rPr>
        <w:t xml:space="preserve">4) </w:t>
      </w:r>
      <w:r w:rsidRPr="007B4438">
        <w:rPr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B4438">
        <w:rPr>
          <w:color w:val="000000"/>
        </w:rPr>
        <w:t>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Новосибирской области, 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органами местного самоуправления, правоохранительными органами, организациями и гражданами.</w:t>
      </w:r>
    </w:p>
    <w:p w:rsidR="00C07B55" w:rsidRPr="007B4438" w:rsidRDefault="00C07B55" w:rsidP="00D03C14">
      <w:pPr>
        <w:spacing w:line="360" w:lineRule="auto"/>
        <w:ind w:firstLine="709"/>
        <w:jc w:val="both"/>
      </w:pPr>
      <w:r w:rsidRPr="007B4438">
        <w:rPr>
          <w:color w:val="000000"/>
        </w:rPr>
        <w:lastRenderedPageBreak/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7B55" w:rsidRPr="007B4438" w:rsidRDefault="00C07B55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  <w:r w:rsidRPr="007B4438">
        <w:rPr>
          <w:rStyle w:val="aff1"/>
          <w:rFonts w:ascii="Times New Roman" w:hAnsi="Times New Roman"/>
          <w:b/>
          <w:bCs/>
          <w:color w:val="000000"/>
          <w:sz w:val="24"/>
          <w:szCs w:val="24"/>
        </w:rPr>
        <w:footnoteReference w:id="11"/>
      </w:r>
    </w:p>
    <w:p w:rsidR="00C07B55" w:rsidRPr="007B4438" w:rsidRDefault="00C07B55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1) решений о проведении контрольных мероприятий;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2) актов контрольных мероприятий, предписаний об устранении выявленных нарушений;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7B4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7B55" w:rsidRPr="007B4438" w:rsidRDefault="00C07B55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с предварительным информированием главы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о наличии вжалобе (документах) сведений, составляющих государственную или иную охраняемую законом тайну.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4.4. Жалоба на решение администрации, действия (бездействие) его должностных лиц рассматривается главой (заместителем главы)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C07B55" w:rsidRPr="007B4438" w:rsidRDefault="00C07B5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5A217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Pr="007B4438">
        <w:rPr>
          <w:rFonts w:ascii="Times New Roman" w:hAnsi="Times New Roman" w:cs="Times New Roman"/>
          <w:color w:val="000000"/>
          <w:sz w:val="24"/>
          <w:szCs w:val="24"/>
        </w:rPr>
        <w:t>не более чем на 20 рабочих дней.</w:t>
      </w:r>
    </w:p>
    <w:p w:rsidR="00C07B55" w:rsidRPr="007B4438" w:rsidRDefault="00C07B55" w:rsidP="00D03C14">
      <w:pPr>
        <w:pStyle w:val="15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7B55" w:rsidRPr="007B4438" w:rsidRDefault="00C07B55" w:rsidP="00D03C14">
      <w:pPr>
        <w:pStyle w:val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Ключевые показатели контроля в сфере благоустройстваи их целевые значения</w:t>
      </w:r>
    </w:p>
    <w:p w:rsidR="00C07B55" w:rsidRPr="007B4438" w:rsidRDefault="00C07B55" w:rsidP="00D03C14">
      <w:pPr>
        <w:pStyle w:val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B55" w:rsidRPr="007B4438" w:rsidRDefault="00C07B55" w:rsidP="00D03C14">
      <w:pPr>
        <w:pStyle w:val="1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C07B55" w:rsidRPr="007B4438" w:rsidRDefault="00C07B55" w:rsidP="00D03C14">
      <w:pPr>
        <w:pStyle w:val="1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Советом депутатов </w:t>
      </w:r>
      <w:r w:rsidR="005A21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Казачемысского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сельсовета Татарского района Новосибирской области.</w:t>
      </w:r>
    </w:p>
    <w:p w:rsidR="00C07B55" w:rsidRPr="007B4438" w:rsidRDefault="00C07B55" w:rsidP="00D03C1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07B55" w:rsidRPr="007B4438" w:rsidRDefault="00C07B55" w:rsidP="00D03C1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C07B55" w:rsidRPr="007B4438" w:rsidRDefault="00C07B55" w:rsidP="00D03C14">
      <w:pPr>
        <w:jc w:val="center"/>
        <w:rPr>
          <w:b/>
          <w:bCs/>
          <w:color w:val="000000"/>
        </w:rPr>
      </w:pPr>
      <w:r w:rsidRPr="007B4438">
        <w:rPr>
          <w:b/>
          <w:bCs/>
          <w:color w:val="000000"/>
        </w:rPr>
        <w:t xml:space="preserve">Пояснительная записка </w:t>
      </w:r>
    </w:p>
    <w:p w:rsidR="00C07B55" w:rsidRPr="007B4438" w:rsidRDefault="00C07B55" w:rsidP="00D03C14">
      <w:pPr>
        <w:jc w:val="center"/>
        <w:rPr>
          <w:b/>
          <w:bCs/>
          <w:color w:val="000000"/>
        </w:rPr>
      </w:pPr>
      <w:r w:rsidRPr="007B4438">
        <w:rPr>
          <w:b/>
          <w:bCs/>
          <w:color w:val="000000"/>
        </w:rPr>
        <w:t xml:space="preserve">к положению о муниципальном контроле в сфере благоустройства </w:t>
      </w:r>
    </w:p>
    <w:p w:rsidR="00C07B55" w:rsidRPr="007B4438" w:rsidRDefault="00C07B55" w:rsidP="00D03C14">
      <w:pPr>
        <w:shd w:val="clear" w:color="auto" w:fill="FFFFFF"/>
        <w:ind w:firstLine="567"/>
        <w:rPr>
          <w:b/>
          <w:color w:val="000000"/>
        </w:rPr>
      </w:pPr>
    </w:p>
    <w:p w:rsidR="00C07B55" w:rsidRPr="007B4438" w:rsidRDefault="00C07B55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Положение о муниципальном </w:t>
      </w:r>
      <w:r w:rsidRPr="007B4438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контроле в сфере благоустройства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(далее – Положение) подготовлено в соответствии с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</w:rPr>
        <w:t>пунктом 19 части 1 статьи 14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C07B55" w:rsidRPr="007B4438" w:rsidRDefault="00C07B55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муниципального </w:t>
      </w:r>
      <w:r w:rsidRPr="007B4438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контроля в сфере благоустройства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lastRenderedPageBreak/>
        <w:t>положения о виде муниципального контроля не заключено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, принятие правового акта, утверждающего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положение о виде муниципального контроля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C07B55" w:rsidRPr="007B4438" w:rsidRDefault="00C07B55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C07B55" w:rsidRPr="007B4438" w:rsidRDefault="00C07B55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C07B55" w:rsidRPr="007B4438" w:rsidRDefault="00C07B55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C07B55" w:rsidRPr="00190079" w:rsidRDefault="00C07B55" w:rsidP="00190079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регулирования правил благоустройства территории, в том числе с учетом требований статьи 45.1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1) информирование;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2) обобщение правоприменительной практики;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3) объявление предостережений;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4) консультирование;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5) профилактический визит.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:rsidR="00C07B55" w:rsidRPr="007B4438" w:rsidRDefault="00C07B55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Полагаем также необходимым отметить, что об обязательных требованиях, предъявляемых к объектам контроля, </w:t>
      </w:r>
      <w:r w:rsidRPr="007B4438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7B443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7B4438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информирование и консультирование в устной форме на собраниях и конференциях граждан.</w:t>
      </w:r>
    </w:p>
    <w:p w:rsidR="00C07B55" w:rsidRPr="007B4438" w:rsidRDefault="00C07B55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7B55" w:rsidRPr="007B4438" w:rsidRDefault="00C07B55"/>
    <w:sectPr w:rsidR="00C07B55" w:rsidRPr="007B4438" w:rsidSect="00E90F25">
      <w:headerReference w:type="even" r:id="rId12"/>
      <w:headerReference w:type="default" r:id="rId13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85D" w:rsidRDefault="0097085D" w:rsidP="00D03C14">
      <w:r>
        <w:separator/>
      </w:r>
    </w:p>
  </w:endnote>
  <w:endnote w:type="continuationSeparator" w:id="1">
    <w:p w:rsidR="0097085D" w:rsidRDefault="0097085D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85D" w:rsidRDefault="0097085D" w:rsidP="00D03C14">
      <w:r>
        <w:separator/>
      </w:r>
    </w:p>
  </w:footnote>
  <w:footnote w:type="continuationSeparator" w:id="1">
    <w:p w:rsidR="0097085D" w:rsidRDefault="0097085D" w:rsidP="00D03C14">
      <w:r>
        <w:continuationSeparator/>
      </w:r>
    </w:p>
  </w:footnote>
  <w:footnote w:id="2">
    <w:p w:rsidR="00C07B55" w:rsidRDefault="00C07B55">
      <w:pPr>
        <w:pStyle w:val="af5"/>
      </w:pPr>
    </w:p>
  </w:footnote>
  <w:footnote w:id="3">
    <w:p w:rsidR="00C07B55" w:rsidRDefault="00C07B55" w:rsidP="00D03C14">
      <w:pPr>
        <w:pStyle w:val="af5"/>
        <w:jc w:val="both"/>
      </w:pPr>
    </w:p>
  </w:footnote>
  <w:footnote w:id="4">
    <w:p w:rsidR="00C07B55" w:rsidRDefault="00C07B55" w:rsidP="00D03C14">
      <w:pPr>
        <w:jc w:val="both"/>
      </w:pPr>
    </w:p>
  </w:footnote>
  <w:footnote w:id="5">
    <w:p w:rsidR="00C07B55" w:rsidRPr="00BE73E0" w:rsidRDefault="00C07B55" w:rsidP="00D03C14">
      <w:pPr>
        <w:jc w:val="both"/>
        <w:rPr>
          <w:color w:val="000000"/>
        </w:rPr>
      </w:pPr>
    </w:p>
    <w:p w:rsidR="00C07B55" w:rsidRDefault="00C07B55" w:rsidP="00D03C14">
      <w:pPr>
        <w:jc w:val="both"/>
      </w:pPr>
    </w:p>
  </w:footnote>
  <w:footnote w:id="6">
    <w:p w:rsidR="00C07B55" w:rsidRDefault="00C07B55" w:rsidP="00D03C14">
      <w:pPr>
        <w:pStyle w:val="afc"/>
        <w:jc w:val="both"/>
      </w:pPr>
    </w:p>
  </w:footnote>
  <w:footnote w:id="7">
    <w:p w:rsidR="00C07B55" w:rsidRDefault="00C07B55" w:rsidP="008629D3">
      <w:pPr>
        <w:pStyle w:val="s1"/>
        <w:ind w:firstLine="0"/>
      </w:pPr>
    </w:p>
  </w:footnote>
  <w:footnote w:id="8">
    <w:p w:rsidR="00C07B55" w:rsidRDefault="00C07B55" w:rsidP="00D03C14">
      <w:pPr>
        <w:pStyle w:val="afc"/>
        <w:jc w:val="both"/>
      </w:pPr>
    </w:p>
  </w:footnote>
  <w:footnote w:id="9">
    <w:p w:rsidR="00C07B55" w:rsidRDefault="00C07B55" w:rsidP="00D03C14">
      <w:pPr>
        <w:jc w:val="both"/>
      </w:pPr>
    </w:p>
  </w:footnote>
  <w:footnote w:id="10">
    <w:p w:rsidR="00C07B55" w:rsidRDefault="00C07B55">
      <w:pPr>
        <w:pStyle w:val="af5"/>
      </w:pPr>
      <w:r>
        <w:t>.</w:t>
      </w:r>
    </w:p>
  </w:footnote>
  <w:footnote w:id="11">
    <w:p w:rsidR="00C07B55" w:rsidRPr="00A7472F" w:rsidRDefault="00C07B55" w:rsidP="008629D3">
      <w:pPr>
        <w:pStyle w:val="af5"/>
        <w:jc w:val="both"/>
        <w:rPr>
          <w:sz w:val="24"/>
          <w:szCs w:val="24"/>
        </w:rPr>
      </w:pPr>
    </w:p>
    <w:p w:rsidR="00C07B55" w:rsidRDefault="00C07B55" w:rsidP="008629D3">
      <w:pPr>
        <w:pStyle w:val="af5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55" w:rsidRDefault="00BD4864" w:rsidP="00A205EC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C07B55">
      <w:rPr>
        <w:rStyle w:val="afa"/>
      </w:rPr>
      <w:instrText xml:space="preserve"> PAGE </w:instrText>
    </w:r>
    <w:r>
      <w:rPr>
        <w:rStyle w:val="afa"/>
      </w:rPr>
      <w:fldChar w:fldCharType="end"/>
    </w:r>
  </w:p>
  <w:p w:rsidR="00C07B55" w:rsidRDefault="00C07B55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55" w:rsidRDefault="00BD4864" w:rsidP="00A205EC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C07B55"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BA3331">
      <w:rPr>
        <w:rStyle w:val="afa"/>
        <w:noProof/>
      </w:rPr>
      <w:t>2</w:t>
    </w:r>
    <w:r>
      <w:rPr>
        <w:rStyle w:val="afa"/>
      </w:rPr>
      <w:fldChar w:fldCharType="end"/>
    </w:r>
  </w:p>
  <w:p w:rsidR="00C07B55" w:rsidRDefault="00C07B5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C14"/>
    <w:rsid w:val="000306F6"/>
    <w:rsid w:val="00066B6B"/>
    <w:rsid w:val="0008341E"/>
    <w:rsid w:val="001072CC"/>
    <w:rsid w:val="00125BAB"/>
    <w:rsid w:val="00190079"/>
    <w:rsid w:val="001C09A3"/>
    <w:rsid w:val="0024182C"/>
    <w:rsid w:val="00261C85"/>
    <w:rsid w:val="002C6E5A"/>
    <w:rsid w:val="002F567C"/>
    <w:rsid w:val="00366182"/>
    <w:rsid w:val="0040256A"/>
    <w:rsid w:val="00463EDF"/>
    <w:rsid w:val="00501DCD"/>
    <w:rsid w:val="005A2173"/>
    <w:rsid w:val="005E7B27"/>
    <w:rsid w:val="00641EBA"/>
    <w:rsid w:val="00662F4B"/>
    <w:rsid w:val="00663F78"/>
    <w:rsid w:val="00700821"/>
    <w:rsid w:val="007100F8"/>
    <w:rsid w:val="007B4438"/>
    <w:rsid w:val="007E469E"/>
    <w:rsid w:val="00804740"/>
    <w:rsid w:val="008629D3"/>
    <w:rsid w:val="00915CD9"/>
    <w:rsid w:val="00927CE7"/>
    <w:rsid w:val="00935631"/>
    <w:rsid w:val="0097085D"/>
    <w:rsid w:val="009B0764"/>
    <w:rsid w:val="009D07EB"/>
    <w:rsid w:val="00A205EC"/>
    <w:rsid w:val="00A4304E"/>
    <w:rsid w:val="00A7472F"/>
    <w:rsid w:val="00B46DC5"/>
    <w:rsid w:val="00BA3331"/>
    <w:rsid w:val="00BD4864"/>
    <w:rsid w:val="00BE73E0"/>
    <w:rsid w:val="00BF753C"/>
    <w:rsid w:val="00C07B55"/>
    <w:rsid w:val="00D03C14"/>
    <w:rsid w:val="00D16ADB"/>
    <w:rsid w:val="00E24356"/>
    <w:rsid w:val="00E70AC2"/>
    <w:rsid w:val="00E90F25"/>
    <w:rsid w:val="00EA3112"/>
    <w:rsid w:val="00ED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C1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1"/>
    <w:next w:val="a0"/>
    <w:link w:val="30"/>
    <w:uiPriority w:val="99"/>
    <w:qFormat/>
    <w:rsid w:val="00D03C14"/>
    <w:pPr>
      <w:numPr>
        <w:ilvl w:val="2"/>
        <w:numId w:val="1"/>
      </w:numPr>
      <w:spacing w:before="140" w:after="120"/>
      <w:outlineLvl w:val="2"/>
    </w:pPr>
    <w:rPr>
      <w:rFonts w:eastAsia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rFonts w:eastAsia="Calibri"/>
      <w:b/>
      <w:bCs/>
    </w:rPr>
  </w:style>
  <w:style w:type="paragraph" w:styleId="5">
    <w:name w:val="heading 5"/>
    <w:basedOn w:val="a"/>
    <w:next w:val="6"/>
    <w:link w:val="50"/>
    <w:uiPriority w:val="99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rFonts w:eastAsia="Calibri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03C14"/>
    <w:pPr>
      <w:numPr>
        <w:ilvl w:val="5"/>
        <w:numId w:val="1"/>
      </w:num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03C1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D03C1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D03C1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D03C14"/>
    <w:rPr>
      <w:rFonts w:ascii="Times New Roman" w:hAnsi="Times New Roman" w:cs="Times New Roman"/>
      <w:b/>
      <w:bCs/>
      <w:lang w:eastAsia="ru-RU"/>
    </w:rPr>
  </w:style>
  <w:style w:type="character" w:customStyle="1" w:styleId="WW8Num1z0">
    <w:name w:val="WW8Num1z0"/>
    <w:uiPriority w:val="99"/>
    <w:rsid w:val="00D03C14"/>
  </w:style>
  <w:style w:type="character" w:customStyle="1" w:styleId="WW8Num1z1">
    <w:name w:val="WW8Num1z1"/>
    <w:uiPriority w:val="99"/>
    <w:rsid w:val="00D03C14"/>
  </w:style>
  <w:style w:type="character" w:customStyle="1" w:styleId="WW8Num1z2">
    <w:name w:val="WW8Num1z2"/>
    <w:uiPriority w:val="99"/>
    <w:rsid w:val="00D03C14"/>
  </w:style>
  <w:style w:type="character" w:customStyle="1" w:styleId="WW8Num1z3">
    <w:name w:val="WW8Num1z3"/>
    <w:uiPriority w:val="99"/>
    <w:rsid w:val="00D03C14"/>
  </w:style>
  <w:style w:type="character" w:customStyle="1" w:styleId="WW8Num1z4">
    <w:name w:val="WW8Num1z4"/>
    <w:uiPriority w:val="99"/>
    <w:rsid w:val="00D03C14"/>
  </w:style>
  <w:style w:type="character" w:customStyle="1" w:styleId="WW8Num1z5">
    <w:name w:val="WW8Num1z5"/>
    <w:uiPriority w:val="99"/>
    <w:rsid w:val="00D03C14"/>
  </w:style>
  <w:style w:type="character" w:customStyle="1" w:styleId="WW8Num1z6">
    <w:name w:val="WW8Num1z6"/>
    <w:uiPriority w:val="99"/>
    <w:rsid w:val="00D03C14"/>
  </w:style>
  <w:style w:type="character" w:customStyle="1" w:styleId="WW8Num1z7">
    <w:name w:val="WW8Num1z7"/>
    <w:uiPriority w:val="99"/>
    <w:rsid w:val="00D03C14"/>
  </w:style>
  <w:style w:type="character" w:customStyle="1" w:styleId="WW8Num1z8">
    <w:name w:val="WW8Num1z8"/>
    <w:uiPriority w:val="99"/>
    <w:rsid w:val="00D03C14"/>
  </w:style>
  <w:style w:type="character" w:customStyle="1" w:styleId="WW8Num2z0">
    <w:name w:val="WW8Num2z0"/>
    <w:uiPriority w:val="99"/>
    <w:rsid w:val="00D03C14"/>
    <w:rPr>
      <w:color w:val="000000"/>
    </w:rPr>
  </w:style>
  <w:style w:type="character" w:customStyle="1" w:styleId="WW8Num2z1">
    <w:name w:val="WW8Num2z1"/>
    <w:uiPriority w:val="99"/>
    <w:rsid w:val="00D03C14"/>
  </w:style>
  <w:style w:type="character" w:customStyle="1" w:styleId="WW8Num2z2">
    <w:name w:val="WW8Num2z2"/>
    <w:uiPriority w:val="99"/>
    <w:rsid w:val="00D03C14"/>
  </w:style>
  <w:style w:type="character" w:customStyle="1" w:styleId="WW8Num2z3">
    <w:name w:val="WW8Num2z3"/>
    <w:uiPriority w:val="99"/>
    <w:rsid w:val="00D03C14"/>
  </w:style>
  <w:style w:type="character" w:customStyle="1" w:styleId="WW8Num2z4">
    <w:name w:val="WW8Num2z4"/>
    <w:uiPriority w:val="99"/>
    <w:rsid w:val="00D03C14"/>
  </w:style>
  <w:style w:type="character" w:customStyle="1" w:styleId="WW8Num2z5">
    <w:name w:val="WW8Num2z5"/>
    <w:uiPriority w:val="99"/>
    <w:rsid w:val="00D03C14"/>
  </w:style>
  <w:style w:type="character" w:customStyle="1" w:styleId="WW8Num2z6">
    <w:name w:val="WW8Num2z6"/>
    <w:uiPriority w:val="99"/>
    <w:rsid w:val="00D03C14"/>
  </w:style>
  <w:style w:type="character" w:customStyle="1" w:styleId="WW8Num2z7">
    <w:name w:val="WW8Num2z7"/>
    <w:uiPriority w:val="99"/>
    <w:rsid w:val="00D03C14"/>
  </w:style>
  <w:style w:type="character" w:customStyle="1" w:styleId="WW8Num2z8">
    <w:name w:val="WW8Num2z8"/>
    <w:uiPriority w:val="99"/>
    <w:rsid w:val="00D03C14"/>
  </w:style>
  <w:style w:type="character" w:customStyle="1" w:styleId="WW8Num3z0">
    <w:name w:val="WW8Num3z0"/>
    <w:uiPriority w:val="99"/>
    <w:rsid w:val="00D03C14"/>
  </w:style>
  <w:style w:type="character" w:customStyle="1" w:styleId="WW8Num3z1">
    <w:name w:val="WW8Num3z1"/>
    <w:uiPriority w:val="99"/>
    <w:rsid w:val="00D03C14"/>
  </w:style>
  <w:style w:type="character" w:customStyle="1" w:styleId="WW8Num3z2">
    <w:name w:val="WW8Num3z2"/>
    <w:uiPriority w:val="99"/>
    <w:rsid w:val="00D03C14"/>
  </w:style>
  <w:style w:type="character" w:customStyle="1" w:styleId="WW8Num3z3">
    <w:name w:val="WW8Num3z3"/>
    <w:uiPriority w:val="99"/>
    <w:rsid w:val="00D03C14"/>
  </w:style>
  <w:style w:type="character" w:customStyle="1" w:styleId="WW8Num3z4">
    <w:name w:val="WW8Num3z4"/>
    <w:uiPriority w:val="99"/>
    <w:rsid w:val="00D03C14"/>
  </w:style>
  <w:style w:type="character" w:customStyle="1" w:styleId="WW8Num3z5">
    <w:name w:val="WW8Num3z5"/>
    <w:uiPriority w:val="99"/>
    <w:rsid w:val="00D03C14"/>
  </w:style>
  <w:style w:type="character" w:customStyle="1" w:styleId="WW8Num3z6">
    <w:name w:val="WW8Num3z6"/>
    <w:uiPriority w:val="99"/>
    <w:rsid w:val="00D03C14"/>
  </w:style>
  <w:style w:type="character" w:customStyle="1" w:styleId="WW8Num3z7">
    <w:name w:val="WW8Num3z7"/>
    <w:uiPriority w:val="99"/>
    <w:rsid w:val="00D03C14"/>
  </w:style>
  <w:style w:type="character" w:customStyle="1" w:styleId="WW8Num3z8">
    <w:name w:val="WW8Num3z8"/>
    <w:uiPriority w:val="99"/>
    <w:rsid w:val="00D03C14"/>
  </w:style>
  <w:style w:type="character" w:customStyle="1" w:styleId="WW8Num4z0">
    <w:name w:val="WW8Num4z0"/>
    <w:uiPriority w:val="99"/>
    <w:rsid w:val="00D03C14"/>
  </w:style>
  <w:style w:type="character" w:customStyle="1" w:styleId="WW8Num5z0">
    <w:name w:val="WW8Num5z0"/>
    <w:uiPriority w:val="99"/>
    <w:rsid w:val="00D03C14"/>
  </w:style>
  <w:style w:type="character" w:customStyle="1" w:styleId="10">
    <w:name w:val="Основной шрифт абзаца1"/>
    <w:uiPriority w:val="99"/>
    <w:rsid w:val="00D03C14"/>
  </w:style>
  <w:style w:type="character" w:customStyle="1" w:styleId="a4">
    <w:name w:val="Текст выноски Знак"/>
    <w:uiPriority w:val="99"/>
    <w:rsid w:val="00D03C14"/>
    <w:rPr>
      <w:rFonts w:ascii="Tahoma" w:hAnsi="Tahoma"/>
      <w:sz w:val="16"/>
    </w:rPr>
  </w:style>
  <w:style w:type="character" w:styleId="a5">
    <w:name w:val="Hyperlink"/>
    <w:uiPriority w:val="99"/>
    <w:rsid w:val="00D03C14"/>
    <w:rPr>
      <w:rFonts w:cs="Times New Roman"/>
      <w:color w:val="0000FF"/>
      <w:u w:val="single"/>
    </w:rPr>
  </w:style>
  <w:style w:type="character" w:customStyle="1" w:styleId="a6">
    <w:name w:val="Гипертекстовая ссылка"/>
    <w:uiPriority w:val="99"/>
    <w:rsid w:val="00D03C14"/>
    <w:rPr>
      <w:color w:val="106BBE"/>
    </w:rPr>
  </w:style>
  <w:style w:type="character" w:customStyle="1" w:styleId="a7">
    <w:name w:val="Схема документа Знак"/>
    <w:uiPriority w:val="99"/>
    <w:rsid w:val="00D03C14"/>
    <w:rPr>
      <w:rFonts w:ascii="Tahoma" w:hAnsi="Tahoma"/>
      <w:sz w:val="16"/>
    </w:rPr>
  </w:style>
  <w:style w:type="character" w:customStyle="1" w:styleId="a8">
    <w:name w:val="Название Знак"/>
    <w:uiPriority w:val="99"/>
    <w:rsid w:val="00D03C14"/>
    <w:rPr>
      <w:b/>
      <w:sz w:val="24"/>
    </w:rPr>
  </w:style>
  <w:style w:type="character" w:customStyle="1" w:styleId="a9">
    <w:name w:val="Подзаголовок Знак"/>
    <w:uiPriority w:val="99"/>
    <w:rsid w:val="00D03C14"/>
    <w:rPr>
      <w:b/>
      <w:sz w:val="28"/>
    </w:rPr>
  </w:style>
  <w:style w:type="character" w:customStyle="1" w:styleId="aa">
    <w:name w:val="Текст сноски Знак"/>
    <w:uiPriority w:val="99"/>
    <w:rsid w:val="00D03C14"/>
    <w:rPr>
      <w:rFonts w:cs="Times New Roman"/>
    </w:rPr>
  </w:style>
  <w:style w:type="character" w:customStyle="1" w:styleId="ab">
    <w:name w:val="Символ сноски"/>
    <w:uiPriority w:val="99"/>
    <w:rsid w:val="00D03C14"/>
    <w:rPr>
      <w:vertAlign w:val="superscript"/>
    </w:rPr>
  </w:style>
  <w:style w:type="character" w:styleId="ac">
    <w:name w:val="FollowedHyperlink"/>
    <w:uiPriority w:val="99"/>
    <w:rsid w:val="00D03C14"/>
    <w:rPr>
      <w:rFonts w:cs="Times New Roman"/>
      <w:color w:val="800000"/>
      <w:u w:val="single"/>
    </w:rPr>
  </w:style>
  <w:style w:type="paragraph" w:customStyle="1" w:styleId="1">
    <w:name w:val="Заголовок1"/>
    <w:basedOn w:val="a"/>
    <w:next w:val="a0"/>
    <w:uiPriority w:val="99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uiPriority w:val="99"/>
    <w:rsid w:val="00D03C14"/>
    <w:pPr>
      <w:ind w:right="-483"/>
      <w:jc w:val="both"/>
    </w:pPr>
    <w:rPr>
      <w:rFonts w:eastAsia="Calibri"/>
      <w:b/>
      <w:bCs/>
    </w:rPr>
  </w:style>
  <w:style w:type="character" w:customStyle="1" w:styleId="ad">
    <w:name w:val="Основной текст Знак"/>
    <w:link w:val="a0"/>
    <w:uiPriority w:val="99"/>
    <w:locked/>
    <w:rsid w:val="00D03C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uiPriority w:val="99"/>
    <w:rsid w:val="00D03C14"/>
    <w:rPr>
      <w:rFonts w:cs="Droid Sans Devanagari"/>
    </w:rPr>
  </w:style>
  <w:style w:type="paragraph" w:styleId="af">
    <w:name w:val="caption"/>
    <w:basedOn w:val="a"/>
    <w:uiPriority w:val="99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uiPriority w:val="99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uiPriority w:val="99"/>
    <w:rsid w:val="00D03C14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zh-CN"/>
    </w:rPr>
  </w:style>
  <w:style w:type="paragraph" w:customStyle="1" w:styleId="ConsPlusTitle">
    <w:name w:val="ConsPlusTitle"/>
    <w:uiPriority w:val="99"/>
    <w:rsid w:val="00D03C14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uiPriority w:val="99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99"/>
    <w:qFormat/>
    <w:rsid w:val="00D03C14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f2">
    <w:name w:val="Balloon Text"/>
    <w:basedOn w:val="a"/>
    <w:link w:val="12"/>
    <w:uiPriority w:val="99"/>
    <w:rsid w:val="00D03C14"/>
    <w:rPr>
      <w:rFonts w:ascii="Tahoma" w:eastAsia="Calibri" w:hAnsi="Tahoma"/>
      <w:sz w:val="16"/>
      <w:szCs w:val="16"/>
    </w:rPr>
  </w:style>
  <w:style w:type="character" w:customStyle="1" w:styleId="12">
    <w:name w:val="Текст выноски Знак1"/>
    <w:link w:val="af2"/>
    <w:uiPriority w:val="99"/>
    <w:locked/>
    <w:rsid w:val="00D03C14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D03C14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13">
    <w:name w:val="Знак1"/>
    <w:basedOn w:val="a"/>
    <w:uiPriority w:val="99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uiPriority w:val="99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uiPriority w:val="99"/>
    <w:rsid w:val="00D03C14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uiPriority w:val="99"/>
    <w:rsid w:val="00D03C14"/>
    <w:pPr>
      <w:widowControl w:val="0"/>
    </w:pPr>
    <w:rPr>
      <w:rFonts w:ascii="Liberation Mono" w:eastAsia="Calibri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uiPriority w:val="99"/>
    <w:rsid w:val="00D03C14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4">
    <w:name w:val="Subtitle"/>
    <w:basedOn w:val="a"/>
    <w:next w:val="a0"/>
    <w:link w:val="16"/>
    <w:uiPriority w:val="99"/>
    <w:qFormat/>
    <w:rsid w:val="00D03C14"/>
    <w:pPr>
      <w:jc w:val="center"/>
    </w:pPr>
    <w:rPr>
      <w:rFonts w:eastAsia="Calibri"/>
      <w:b/>
      <w:sz w:val="20"/>
      <w:szCs w:val="20"/>
    </w:rPr>
  </w:style>
  <w:style w:type="character" w:customStyle="1" w:styleId="16">
    <w:name w:val="Подзаголовок Знак1"/>
    <w:link w:val="af4"/>
    <w:uiPriority w:val="99"/>
    <w:locked/>
    <w:rsid w:val="00D03C14"/>
    <w:rPr>
      <w:rFonts w:ascii="Times New Roman" w:hAnsi="Times New Roman" w:cs="Times New Roman"/>
      <w:b/>
      <w:sz w:val="20"/>
      <w:szCs w:val="20"/>
      <w:lang w:eastAsia="ru-RU"/>
    </w:rPr>
  </w:style>
  <w:style w:type="paragraph" w:styleId="af5">
    <w:name w:val="footnote text"/>
    <w:basedOn w:val="a"/>
    <w:link w:val="17"/>
    <w:uiPriority w:val="99"/>
    <w:rsid w:val="00D03C14"/>
    <w:rPr>
      <w:rFonts w:eastAsia="Calibri"/>
      <w:sz w:val="20"/>
      <w:szCs w:val="20"/>
    </w:rPr>
  </w:style>
  <w:style w:type="character" w:customStyle="1" w:styleId="17">
    <w:name w:val="Текст сноски Знак1"/>
    <w:link w:val="af5"/>
    <w:uiPriority w:val="99"/>
    <w:locked/>
    <w:rsid w:val="00D03C14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D03C1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7">
    <w:name w:val="Верхний колонтитул Знак"/>
    <w:link w:val="af6"/>
    <w:uiPriority w:val="99"/>
    <w:locked/>
    <w:rsid w:val="00D03C14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D03C1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9">
    <w:name w:val="Нижний колонтитул Знак"/>
    <w:link w:val="af8"/>
    <w:uiPriority w:val="99"/>
    <w:locked/>
    <w:rsid w:val="00D03C14"/>
    <w:rPr>
      <w:rFonts w:ascii="Times New Roman" w:hAnsi="Times New Roman" w:cs="Times New Roman"/>
      <w:sz w:val="24"/>
      <w:szCs w:val="24"/>
      <w:lang w:eastAsia="ru-RU"/>
    </w:rPr>
  </w:style>
  <w:style w:type="character" w:styleId="afa">
    <w:name w:val="page number"/>
    <w:uiPriority w:val="99"/>
    <w:semiHidden/>
    <w:rsid w:val="00D03C14"/>
    <w:rPr>
      <w:rFonts w:cs="Times New Roman"/>
    </w:rPr>
  </w:style>
  <w:style w:type="character" w:styleId="afb">
    <w:name w:val="annotation reference"/>
    <w:uiPriority w:val="99"/>
    <w:semiHidden/>
    <w:rsid w:val="00D03C14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rsid w:val="00D03C14"/>
    <w:rPr>
      <w:rFonts w:eastAsia="Calibri"/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D03C14"/>
    <w:rPr>
      <w:rFonts w:ascii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rsid w:val="00D03C1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locked/>
    <w:rsid w:val="00D03C1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uiPriority w:val="99"/>
    <w:rsid w:val="00D03C14"/>
    <w:rPr>
      <w:rFonts w:cs="Times New Roman"/>
    </w:rPr>
  </w:style>
  <w:style w:type="paragraph" w:styleId="2">
    <w:name w:val="Body Text 2"/>
    <w:basedOn w:val="a"/>
    <w:link w:val="20"/>
    <w:uiPriority w:val="99"/>
    <w:rsid w:val="00D03C14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locked/>
    <w:rsid w:val="00D03C1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uiPriority w:val="99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uiPriority w:val="99"/>
    <w:rsid w:val="00D03C14"/>
    <w:pPr>
      <w:spacing w:before="100" w:beforeAutospacing="1" w:after="100" w:afterAutospacing="1"/>
    </w:pPr>
  </w:style>
  <w:style w:type="character" w:customStyle="1" w:styleId="s10">
    <w:name w:val="s_10"/>
    <w:uiPriority w:val="99"/>
    <w:rsid w:val="00D03C14"/>
    <w:rPr>
      <w:rFonts w:cs="Times New Roman"/>
    </w:rPr>
  </w:style>
  <w:style w:type="paragraph" w:styleId="aff0">
    <w:name w:val="Revision"/>
    <w:hidden/>
    <w:uiPriority w:val="99"/>
    <w:semiHidden/>
    <w:rsid w:val="00D03C14"/>
    <w:rPr>
      <w:rFonts w:ascii="Times New Roman" w:eastAsia="Times New Roman" w:hAnsi="Times New Roman"/>
      <w:sz w:val="24"/>
      <w:szCs w:val="24"/>
    </w:rPr>
  </w:style>
  <w:style w:type="character" w:styleId="aff1">
    <w:name w:val="footnote reference"/>
    <w:uiPriority w:val="99"/>
    <w:semiHidden/>
    <w:rsid w:val="00D03C1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8750&amp;date=25.06.2021&amp;demo=1&amp;dst=100998&amp;fld=1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6751</Words>
  <Characters>38486</Characters>
  <Application>Microsoft Office Word</Application>
  <DocSecurity>0</DocSecurity>
  <Lines>320</Lines>
  <Paragraphs>90</Paragraphs>
  <ScaleCrop>false</ScaleCrop>
  <Company/>
  <LinksUpToDate>false</LinksUpToDate>
  <CharactersWithSpaces>45147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17</cp:revision>
  <dcterms:created xsi:type="dcterms:W3CDTF">2021-08-23T11:09:00Z</dcterms:created>
  <dcterms:modified xsi:type="dcterms:W3CDTF">2021-09-30T03:31:00Z</dcterms:modified>
</cp:coreProperties>
</file>