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8" w:rsidRPr="00C67715" w:rsidRDefault="00154F38" w:rsidP="00154F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54F38" w:rsidRPr="00C67715" w:rsidRDefault="00154F38" w:rsidP="00154F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КАЗАЧЕМЫССКОГО СЕЛЬСОВЕТА</w:t>
      </w:r>
    </w:p>
    <w:p w:rsidR="00154F38" w:rsidRPr="00C67715" w:rsidRDefault="00154F38" w:rsidP="00154F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154F38" w:rsidRPr="00C67715" w:rsidRDefault="00154F38" w:rsidP="00154F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54F38" w:rsidRPr="00C67715" w:rsidRDefault="00154F38" w:rsidP="00154F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РЕШЕНИЕ</w:t>
      </w:r>
    </w:p>
    <w:p w:rsidR="00154F38" w:rsidRPr="00C67715" w:rsidRDefault="00154F38" w:rsidP="00154F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Двадцать восьмой</w:t>
      </w:r>
      <w:r w:rsidRPr="00C67715">
        <w:rPr>
          <w:rFonts w:ascii="Times New Roman" w:hAnsi="Times New Roman" w:cs="Times New Roman"/>
          <w:sz w:val="24"/>
          <w:szCs w:val="24"/>
        </w:rPr>
        <w:t xml:space="preserve"> сессии шестого созыва)   </w:t>
      </w: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6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C677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77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C6771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78</w:t>
      </w: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1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решение десятой сессии шестого созыва Совета депутатов Казачемысского сельсовета Татарского района Новосибирской области «О бюджете Казачемысского сельсовета Татарского района Новосибирской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154F38" w:rsidRPr="00C67715" w:rsidRDefault="00154F38" w:rsidP="00154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38" w:rsidRPr="00985B75" w:rsidRDefault="00154F38" w:rsidP="00154F38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75">
        <w:rPr>
          <w:rFonts w:ascii="Times New Roman" w:hAnsi="Times New Roman" w:cs="Times New Roman"/>
          <w:sz w:val="24"/>
          <w:szCs w:val="24"/>
        </w:rPr>
        <w:t xml:space="preserve">пункт 1 </w:t>
      </w:r>
      <w:proofErr w:type="spellStart"/>
      <w:proofErr w:type="gram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5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 1) читать в следующей редакции: прогнозируемый объем доходов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14 698,2 </w:t>
      </w:r>
      <w:r w:rsidRPr="00985B75">
        <w:rPr>
          <w:rFonts w:ascii="Times New Roman" w:hAnsi="Times New Roman" w:cs="Times New Roman"/>
          <w:sz w:val="24"/>
          <w:szCs w:val="24"/>
        </w:rPr>
        <w:t>тыс.руб., в т.ч. объем безвозмездных поступлений в сумме </w:t>
      </w:r>
      <w:r>
        <w:rPr>
          <w:rFonts w:ascii="Times New Roman" w:hAnsi="Times New Roman" w:cs="Times New Roman"/>
          <w:sz w:val="24"/>
          <w:szCs w:val="24"/>
        </w:rPr>
        <w:t>13 697,9</w:t>
      </w:r>
      <w:r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4"/>
          <w:szCs w:val="24"/>
        </w:rPr>
        <w:t>13 697,9</w:t>
      </w:r>
      <w:r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4"/>
          <w:szCs w:val="24"/>
        </w:rPr>
        <w:t>8 753,3</w:t>
      </w:r>
      <w:r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85B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5B7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>;</w:t>
      </w:r>
    </w:p>
    <w:p w:rsidR="00154F38" w:rsidRPr="00850801" w:rsidRDefault="00154F38" w:rsidP="00154F38">
      <w:pPr>
        <w:pStyle w:val="af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154F38" w:rsidRPr="00985B75" w:rsidRDefault="00154F38" w:rsidP="00154F38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proofErr w:type="gram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5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 2) читать в следующей редакции: общий объем расходов местного       </w:t>
      </w:r>
    </w:p>
    <w:p w:rsidR="00154F38" w:rsidRPr="00985B75" w:rsidRDefault="00154F38" w:rsidP="00154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5B75">
        <w:rPr>
          <w:rFonts w:ascii="Times New Roman" w:hAnsi="Times New Roman" w:cs="Times New Roman"/>
          <w:sz w:val="24"/>
          <w:szCs w:val="24"/>
        </w:rPr>
        <w:t xml:space="preserve">бюджета в сумме        </w:t>
      </w:r>
      <w:r>
        <w:rPr>
          <w:rFonts w:ascii="Times New Roman" w:hAnsi="Times New Roman" w:cs="Times New Roman"/>
          <w:sz w:val="24"/>
          <w:szCs w:val="24"/>
        </w:rPr>
        <w:t>15 333,7</w:t>
      </w:r>
      <w:r w:rsidRPr="00985B7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85B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5B75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54F38" w:rsidRDefault="00154F38" w:rsidP="00154F3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4F38" w:rsidRPr="00985B75" w:rsidRDefault="00154F38" w:rsidP="00154F38">
      <w:pPr>
        <w:pStyle w:val="af6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B75">
        <w:rPr>
          <w:rFonts w:ascii="Times New Roman" w:hAnsi="Times New Roman" w:cs="Times New Roman"/>
          <w:sz w:val="24"/>
          <w:szCs w:val="24"/>
        </w:rPr>
        <w:t>утвердить приложение 2 «</w:t>
      </w:r>
      <w:r w:rsidRPr="00985B75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 </w:t>
      </w:r>
    </w:p>
    <w:p w:rsidR="00154F38" w:rsidRPr="00985B75" w:rsidRDefault="00154F38" w:rsidP="00154F38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непрограммным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2023 года и плановый период 2024-2025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154F38" w:rsidRPr="00C67715" w:rsidRDefault="00154F38" w:rsidP="00154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F38" w:rsidRPr="00D14216" w:rsidRDefault="00154F38" w:rsidP="00154F38">
      <w:pPr>
        <w:pStyle w:val="af6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утвердить приложение 3 «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>Ведомственная структура расходов местного бюджета на 2023 год и плановый период 2024  и 2025 годов»</w:t>
      </w:r>
      <w:r w:rsidRPr="00D14216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154F38" w:rsidRPr="00C67715" w:rsidRDefault="00154F38" w:rsidP="00154F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4F38" w:rsidRPr="00D14216" w:rsidRDefault="00154F38" w:rsidP="00154F38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bCs/>
          <w:sz w:val="24"/>
          <w:szCs w:val="24"/>
        </w:rPr>
        <w:t>утвердить приложение 5 "</w:t>
      </w:r>
      <w:r w:rsidRPr="00D1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216"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 на 2023 год и плановый период 2024-2025 годы</w:t>
      </w:r>
      <w:r w:rsidRPr="00D14216">
        <w:rPr>
          <w:rFonts w:ascii="Times New Roman" w:hAnsi="Times New Roman" w:cs="Times New Roman"/>
          <w:bCs/>
          <w:sz w:val="24"/>
          <w:szCs w:val="24"/>
        </w:rPr>
        <w:t xml:space="preserve"> " </w:t>
      </w:r>
      <w:r w:rsidRPr="00D14216">
        <w:rPr>
          <w:rFonts w:ascii="Times New Roman" w:hAnsi="Times New Roman" w:cs="Times New Roman"/>
          <w:sz w:val="24"/>
          <w:szCs w:val="24"/>
        </w:rPr>
        <w:t>в прилагаемой  редакции.</w:t>
      </w:r>
    </w:p>
    <w:p w:rsidR="00154F38" w:rsidRPr="00C67715" w:rsidRDefault="00154F38" w:rsidP="00154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F38" w:rsidRPr="00D14216" w:rsidRDefault="00154F38" w:rsidP="00154F38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 его опубликования в «Казачемысском вестнике».</w:t>
      </w: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Председатель совета депутатов</w:t>
      </w: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Казачемысского сельсовета</w:t>
      </w:r>
    </w:p>
    <w:p w:rsidR="00154F38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Татарского района                                                                                    Д.С.Губер</w:t>
      </w:r>
    </w:p>
    <w:p w:rsidR="00154F38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54F38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 xml:space="preserve">Глава Казачемысского сельсовета </w:t>
      </w:r>
    </w:p>
    <w:p w:rsidR="00154F38" w:rsidRPr="00C67715" w:rsidRDefault="00154F38" w:rsidP="00154F38">
      <w:pPr>
        <w:pStyle w:val="21"/>
        <w:widowControl w:val="0"/>
        <w:tabs>
          <w:tab w:val="right" w:pos="9923"/>
        </w:tabs>
        <w:spacing w:after="0"/>
        <w:ind w:left="0"/>
      </w:pPr>
      <w:r w:rsidRPr="00C67715">
        <w:t xml:space="preserve">Татарского района Новосибирской области                                          </w:t>
      </w:r>
      <w:r>
        <w:t>Н.Г.Авдеев</w:t>
      </w:r>
      <w:r w:rsidRPr="00C67715">
        <w:t xml:space="preserve">                </w:t>
      </w:r>
    </w:p>
    <w:tbl>
      <w:tblPr>
        <w:tblW w:w="10895" w:type="dxa"/>
        <w:tblInd w:w="-6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154F38" w:rsidRPr="009E565D" w:rsidTr="00A95AF4">
        <w:trPr>
          <w:trHeight w:val="3119"/>
        </w:trPr>
        <w:tc>
          <w:tcPr>
            <w:tcW w:w="10162" w:type="dxa"/>
          </w:tcPr>
          <w:p w:rsidR="00154F38" w:rsidRPr="009E565D" w:rsidRDefault="00154F38" w:rsidP="00A95AF4">
            <w:pPr>
              <w:ind w:right="-5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4F38" w:rsidRPr="009E565D" w:rsidRDefault="00154F38" w:rsidP="00A95AF4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Приложение 2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154F38" w:rsidRPr="009E565D" w:rsidRDefault="00154F38" w:rsidP="00A95A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восьмой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сессии  шестого созыва</w:t>
            </w:r>
          </w:p>
          <w:p w:rsidR="00154F38" w:rsidRPr="009E565D" w:rsidRDefault="00154F38" w:rsidP="00A95A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депутатов Казачемысского сельсовета Татарского района </w:t>
            </w:r>
          </w:p>
          <w:p w:rsidR="00154F38" w:rsidRPr="009E565D" w:rsidRDefault="00154F38" w:rsidP="00A95A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 </w:t>
            </w:r>
          </w:p>
          <w:p w:rsidR="00154F38" w:rsidRPr="009E565D" w:rsidRDefault="00154F38" w:rsidP="00A95A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9E565D">
              <w:rPr>
                <w:rFonts w:ascii="Times New Roman" w:hAnsi="Times New Roman" w:cs="Times New Roman"/>
                <w:sz w:val="20"/>
                <w:szCs w:val="20"/>
              </w:rPr>
              <w:t>Казачемысского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154F38" w:rsidRPr="009E565D" w:rsidRDefault="00154F38" w:rsidP="00A95A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района Новосибирской области на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154F38" w:rsidRDefault="00154F38" w:rsidP="00A95AF4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9E5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  <w:p w:rsidR="00154F38" w:rsidRDefault="00154F38" w:rsidP="00A95AF4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54F3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</w:t>
            </w:r>
            <w:proofErr w:type="gramStart"/>
            <w:r w:rsidRPr="00FD4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FD4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группам  и подгруппам видов расходов классификации расходов бюджетов на 2023 года и плановый период 2024-2025 годы</w:t>
            </w:r>
          </w:p>
          <w:p w:rsidR="00154F38" w:rsidRPr="00FD4A3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D4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D4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D4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D4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587" w:type="dxa"/>
          </w:tcPr>
          <w:p w:rsidR="00154F38" w:rsidRPr="009E565D" w:rsidRDefault="00154F38" w:rsidP="00A95AF4">
            <w:pPr>
              <w:autoSpaceDE w:val="0"/>
              <w:autoSpaceDN w:val="0"/>
              <w:adjustRightInd w:val="0"/>
              <w:ind w:left="1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154F38" w:rsidRPr="009E565D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10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567"/>
        <w:gridCol w:w="567"/>
        <w:gridCol w:w="1276"/>
        <w:gridCol w:w="567"/>
        <w:gridCol w:w="851"/>
        <w:gridCol w:w="850"/>
        <w:gridCol w:w="851"/>
        <w:gridCol w:w="219"/>
      </w:tblGrid>
      <w:tr w:rsidR="00154F38" w:rsidRPr="00503B4B" w:rsidTr="00A95AF4">
        <w:trPr>
          <w:gridAfter w:val="1"/>
          <w:wAfter w:w="219" w:type="dxa"/>
          <w:trHeight w:val="203"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54F38" w:rsidRPr="00503B4B" w:rsidTr="00A95AF4">
        <w:trPr>
          <w:gridAfter w:val="1"/>
          <w:wAfter w:w="219" w:type="dxa"/>
          <w:trHeight w:val="204"/>
        </w:trPr>
        <w:tc>
          <w:tcPr>
            <w:tcW w:w="4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154F38" w:rsidRPr="00503B4B" w:rsidTr="00A95AF4">
        <w:trPr>
          <w:gridAfter w:val="1"/>
          <w:wAfter w:w="219" w:type="dxa"/>
          <w:trHeight w:val="12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154F38" w:rsidRPr="00503B4B" w:rsidTr="00A95AF4">
        <w:trPr>
          <w:gridAfter w:val="1"/>
          <w:wAfter w:w="219" w:type="dxa"/>
          <w:trHeight w:val="37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154F38" w:rsidRPr="00503B4B" w:rsidTr="00A95AF4">
        <w:trPr>
          <w:gridAfter w:val="1"/>
          <w:wAfter w:w="219" w:type="dxa"/>
          <w:trHeight w:val="21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41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41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41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442,2</w:t>
            </w:r>
          </w:p>
        </w:tc>
      </w:tr>
      <w:tr w:rsidR="00154F38" w:rsidRPr="00503B4B" w:rsidTr="00A95AF4">
        <w:trPr>
          <w:gridAfter w:val="1"/>
          <w:wAfter w:w="219" w:type="dxa"/>
          <w:trHeight w:val="63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154F38" w:rsidRPr="00503B4B" w:rsidTr="00A95AF4">
        <w:trPr>
          <w:gridAfter w:val="1"/>
          <w:wAfter w:w="219" w:type="dxa"/>
          <w:trHeight w:val="63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623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154F38" w:rsidRPr="00503B4B" w:rsidTr="00A95AF4">
        <w:trPr>
          <w:gridAfter w:val="1"/>
          <w:wAfter w:w="219" w:type="dxa"/>
          <w:trHeight w:val="40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623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154F38" w:rsidRPr="00503B4B" w:rsidTr="00A95AF4">
        <w:trPr>
          <w:gridAfter w:val="1"/>
          <w:wAfter w:w="219" w:type="dxa"/>
          <w:trHeight w:val="15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41E7">
              <w:rPr>
                <w:rFonts w:ascii="Times New Roman" w:hAnsi="Times New Roman" w:cs="Times New Roman"/>
                <w:b/>
                <w:sz w:val="18"/>
                <w:szCs w:val="18"/>
              </w:rPr>
              <w:t>489,5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0141E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3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0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94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3084,1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154F38" w:rsidRPr="00503B4B" w:rsidTr="00A95AF4">
        <w:trPr>
          <w:gridAfter w:val="1"/>
          <w:wAfter w:w="219" w:type="dxa"/>
          <w:trHeight w:val="34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154F38" w:rsidRPr="00503B4B" w:rsidTr="00A95AF4">
        <w:trPr>
          <w:gridAfter w:val="1"/>
          <w:wAfter w:w="219" w:type="dxa"/>
          <w:trHeight w:val="15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1211,5</w:t>
            </w: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154F38" w:rsidRPr="00503B4B" w:rsidTr="00A95AF4">
        <w:trPr>
          <w:gridAfter w:val="1"/>
          <w:wAfter w:w="219" w:type="dxa"/>
          <w:trHeight w:val="43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154F38" w:rsidRPr="00503B4B" w:rsidTr="00A95AF4">
        <w:trPr>
          <w:gridAfter w:val="1"/>
          <w:wAfter w:w="219" w:type="dxa"/>
          <w:trHeight w:val="25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40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89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9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A926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0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A926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154F38" w:rsidRPr="00503B4B" w:rsidTr="00A95AF4">
        <w:trPr>
          <w:gridAfter w:val="1"/>
          <w:wAfter w:w="219" w:type="dxa"/>
          <w:trHeight w:val="18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154F38" w:rsidRPr="00503B4B" w:rsidTr="00A95AF4">
        <w:trPr>
          <w:gridAfter w:val="1"/>
          <w:wAfter w:w="219" w:type="dxa"/>
          <w:trHeight w:val="13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154F38" w:rsidRPr="00503B4B" w:rsidTr="00A95AF4">
        <w:trPr>
          <w:gridAfter w:val="1"/>
          <w:wAfter w:w="219" w:type="dxa"/>
          <w:trHeight w:val="8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154F38" w:rsidRPr="00503B4B" w:rsidTr="00A95AF4">
        <w:trPr>
          <w:gridAfter w:val="1"/>
          <w:wAfter w:w="219" w:type="dxa"/>
          <w:trHeight w:val="137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154F38" w:rsidRPr="00503B4B" w:rsidTr="00A95AF4">
        <w:trPr>
          <w:gridAfter w:val="1"/>
          <w:wAfter w:w="219" w:type="dxa"/>
          <w:trHeight w:val="53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154F38" w:rsidRPr="00503B4B" w:rsidTr="00A95AF4">
        <w:trPr>
          <w:gridAfter w:val="1"/>
          <w:wAfter w:w="219" w:type="dxa"/>
          <w:trHeight w:val="15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54F38" w:rsidRPr="00503B4B" w:rsidTr="00A95AF4">
        <w:trPr>
          <w:gridAfter w:val="1"/>
          <w:wAfter w:w="219" w:type="dxa"/>
          <w:trHeight w:val="13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154F38" w:rsidRPr="00503B4B" w:rsidTr="00A95AF4">
        <w:trPr>
          <w:gridAfter w:val="1"/>
          <w:wAfter w:w="219" w:type="dxa"/>
          <w:trHeight w:val="14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46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6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38" w:rsidRPr="00330D72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D72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633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35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38" w:rsidRPr="00330D72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D7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633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154F38" w:rsidRPr="00503B4B" w:rsidTr="00A95AF4">
        <w:trPr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219" w:type="dxa"/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154F38" w:rsidRPr="00503B4B" w:rsidTr="00A95AF4">
        <w:trPr>
          <w:gridAfter w:val="1"/>
          <w:wAfter w:w="219" w:type="dxa"/>
          <w:trHeight w:val="14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154F38" w:rsidRPr="00503B4B" w:rsidTr="00A95AF4">
        <w:trPr>
          <w:gridAfter w:val="1"/>
          <w:wAfter w:w="219" w:type="dxa"/>
          <w:trHeight w:val="11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154F38" w:rsidRPr="00503B4B" w:rsidTr="00A95AF4">
        <w:trPr>
          <w:gridAfter w:val="1"/>
          <w:wAfter w:w="219" w:type="dxa"/>
          <w:trHeight w:val="3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3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3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3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3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7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3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jc w:val="center"/>
              <w:rPr>
                <w:b/>
              </w:rPr>
            </w:pPr>
            <w:r w:rsidRPr="008572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85725E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72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5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E157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1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E157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2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E157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5904,6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1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5894,6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5894,6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154F38" w:rsidRPr="00503B4B" w:rsidTr="00A95AF4">
        <w:trPr>
          <w:gridAfter w:val="1"/>
          <w:wAfter w:w="219" w:type="dxa"/>
          <w:trHeight w:val="45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154F38" w:rsidRPr="00503B4B" w:rsidTr="00A95AF4">
        <w:trPr>
          <w:gridAfter w:val="1"/>
          <w:wAfter w:w="219" w:type="dxa"/>
          <w:trHeight w:val="17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51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23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99.0.00. 70760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154F38" w:rsidRPr="00503B4B" w:rsidTr="00A95AF4">
        <w:trPr>
          <w:gridAfter w:val="1"/>
          <w:wAfter w:w="219" w:type="dxa"/>
          <w:trHeight w:val="174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54F38" w:rsidRPr="00503B4B" w:rsidTr="00A95AF4">
        <w:trPr>
          <w:gridAfter w:val="1"/>
          <w:wAfter w:w="219" w:type="dxa"/>
          <w:trHeight w:val="257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154F38" w:rsidRPr="00503B4B" w:rsidTr="00A95AF4">
        <w:trPr>
          <w:gridAfter w:val="1"/>
          <w:wAfter w:w="219" w:type="dxa"/>
          <w:trHeight w:val="142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2C0D37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154F38" w:rsidRPr="00503B4B" w:rsidTr="00A95AF4">
        <w:trPr>
          <w:gridAfter w:val="1"/>
          <w:wAfter w:w="219" w:type="dxa"/>
          <w:trHeight w:val="21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5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42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6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3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3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7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154F38" w:rsidRPr="00503B4B" w:rsidTr="00A95AF4">
        <w:trPr>
          <w:gridAfter w:val="1"/>
          <w:wAfter w:w="219" w:type="dxa"/>
          <w:trHeight w:val="11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1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1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1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48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9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78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302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13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F38" w:rsidRPr="005F3B48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07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38" w:rsidRPr="005F3B48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F3B48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18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154F38" w:rsidRPr="00503B4B" w:rsidTr="00A95AF4">
        <w:trPr>
          <w:gridAfter w:val="1"/>
          <w:wAfter w:w="219" w:type="dxa"/>
          <w:trHeight w:val="18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4F38" w:rsidRPr="00503B4B" w:rsidTr="00A95AF4">
        <w:trPr>
          <w:gridAfter w:val="1"/>
          <w:wAfter w:w="219" w:type="dxa"/>
          <w:trHeight w:val="863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4F38" w:rsidRPr="00503B4B" w:rsidTr="00A95AF4">
        <w:trPr>
          <w:gridAfter w:val="1"/>
          <w:wAfter w:w="219" w:type="dxa"/>
          <w:trHeight w:val="18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4F38" w:rsidRPr="00503B4B" w:rsidTr="00A95AF4">
        <w:trPr>
          <w:gridAfter w:val="1"/>
          <w:wAfter w:w="219" w:type="dxa"/>
          <w:trHeight w:val="39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4F38" w:rsidRPr="00503B4B" w:rsidTr="00A95AF4">
        <w:trPr>
          <w:gridAfter w:val="1"/>
          <w:wAfter w:w="219" w:type="dxa"/>
          <w:trHeight w:val="15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154F38" w:rsidRPr="00503B4B" w:rsidTr="00A95AF4">
        <w:trPr>
          <w:gridAfter w:val="1"/>
          <w:wAfter w:w="219" w:type="dxa"/>
          <w:trHeight w:val="15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154F38" w:rsidRPr="00503B4B" w:rsidTr="00A95AF4">
        <w:trPr>
          <w:gridAfter w:val="1"/>
          <w:wAfter w:w="219" w:type="dxa"/>
          <w:trHeight w:val="15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154F38" w:rsidRPr="00503B4B" w:rsidTr="00A95AF4">
        <w:trPr>
          <w:gridAfter w:val="1"/>
          <w:wAfter w:w="219" w:type="dxa"/>
          <w:trHeight w:val="57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154F38" w:rsidRPr="00503B4B" w:rsidTr="00A95AF4">
        <w:trPr>
          <w:gridAfter w:val="1"/>
          <w:wAfter w:w="219" w:type="dxa"/>
          <w:trHeight w:val="16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5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0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78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1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E728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1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E728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20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7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7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55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6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405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2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3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9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26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3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54F38" w:rsidRPr="00503B4B" w:rsidTr="00A95AF4">
        <w:trPr>
          <w:gridAfter w:val="1"/>
          <w:wAfter w:w="219" w:type="dxa"/>
          <w:trHeight w:val="10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4208,8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154F38" w:rsidRPr="00503B4B" w:rsidTr="00A95AF4">
        <w:trPr>
          <w:gridAfter w:val="1"/>
          <w:wAfter w:w="219" w:type="dxa"/>
          <w:trHeight w:val="10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4208,8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154F38" w:rsidRPr="00503B4B" w:rsidTr="00A95AF4">
        <w:trPr>
          <w:gridAfter w:val="1"/>
          <w:wAfter w:w="219" w:type="dxa"/>
          <w:trHeight w:val="2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4208,8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154F38" w:rsidRPr="00503B4B" w:rsidTr="00A95AF4">
        <w:trPr>
          <w:gridAfter w:val="1"/>
          <w:wAfter w:w="219" w:type="dxa"/>
          <w:trHeight w:val="2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154F38" w:rsidRPr="00503B4B" w:rsidTr="00A95AF4">
        <w:trPr>
          <w:gridAfter w:val="1"/>
          <w:wAfter w:w="219" w:type="dxa"/>
          <w:trHeight w:val="2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154F38" w:rsidRPr="00503B4B" w:rsidTr="00A95AF4">
        <w:trPr>
          <w:gridAfter w:val="1"/>
          <w:wAfter w:w="219" w:type="dxa"/>
          <w:trHeight w:val="239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b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154F38" w:rsidRPr="00503B4B" w:rsidTr="00A95AF4">
        <w:trPr>
          <w:gridAfter w:val="1"/>
          <w:wAfter w:w="219" w:type="dxa"/>
          <w:trHeight w:val="201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</w:pPr>
            <w:r w:rsidRPr="00541B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154F38" w:rsidRPr="00503B4B" w:rsidTr="00A95AF4">
        <w:trPr>
          <w:gridAfter w:val="1"/>
          <w:wAfter w:w="219" w:type="dxa"/>
          <w:trHeight w:val="15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375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b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31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C80E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b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8233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39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Default="00154F38" w:rsidP="00A95AF4">
            <w:pPr>
              <w:jc w:val="center"/>
            </w:pPr>
            <w:r w:rsidRPr="008233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154F38" w:rsidRPr="00503B4B" w:rsidTr="00A95AF4">
        <w:trPr>
          <w:gridAfter w:val="1"/>
          <w:wAfter w:w="219" w:type="dxa"/>
          <w:trHeight w:val="20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206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19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19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41BA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1B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198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36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154F38" w:rsidRPr="00503B4B" w:rsidTr="00A95AF4">
        <w:trPr>
          <w:gridAfter w:val="1"/>
          <w:wAfter w:w="219" w:type="dxa"/>
          <w:trHeight w:val="174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223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223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120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158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257"/>
        </w:trPr>
        <w:tc>
          <w:tcPr>
            <w:tcW w:w="4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154F38" w:rsidRPr="00503B4B" w:rsidTr="00A95AF4">
        <w:trPr>
          <w:gridAfter w:val="1"/>
          <w:wAfter w:w="219" w:type="dxa"/>
          <w:trHeight w:val="247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  <w:p w:rsidR="00154F38" w:rsidRPr="00503B4B" w:rsidRDefault="00154F38" w:rsidP="00A95AF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15333,7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  <w:p w:rsidR="00154F38" w:rsidRPr="00503B4B" w:rsidRDefault="00154F38" w:rsidP="00A95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Default="00154F38" w:rsidP="00154F38">
      <w:pPr>
        <w:spacing w:after="0"/>
        <w:rPr>
          <w:rFonts w:ascii="Times New Roman" w:hAnsi="Times New Roman" w:cs="Times New Roman"/>
          <w:sz w:val="20"/>
        </w:rPr>
      </w:pPr>
    </w:p>
    <w:p w:rsidR="00154F38" w:rsidRPr="00503B4B" w:rsidRDefault="00154F38" w:rsidP="00154F3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</w:t>
      </w:r>
      <w:r w:rsidRPr="00503B4B">
        <w:rPr>
          <w:rFonts w:ascii="Times New Roman" w:hAnsi="Times New Roman" w:cs="Times New Roman"/>
          <w:sz w:val="20"/>
        </w:rPr>
        <w:t>Приложение  3</w:t>
      </w:r>
    </w:p>
    <w:p w:rsidR="00154F38" w:rsidRPr="00503B4B" w:rsidRDefault="00154F38" w:rsidP="00154F3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503B4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03B4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</w:t>
      </w:r>
      <w:r w:rsidRPr="00503B4B">
        <w:rPr>
          <w:rFonts w:ascii="Times New Roman" w:hAnsi="Times New Roman" w:cs="Times New Roman"/>
          <w:sz w:val="20"/>
        </w:rPr>
        <w:t xml:space="preserve">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>двадцать восьмой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154F38" w:rsidRPr="00503B4B" w:rsidRDefault="00154F38" w:rsidP="00154F38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депутатов Казачемысского сельсовета Татарского района </w:t>
      </w:r>
    </w:p>
    <w:p w:rsidR="00154F38" w:rsidRPr="00503B4B" w:rsidRDefault="00154F38" w:rsidP="00154F38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 Новосибирской области  </w:t>
      </w:r>
    </w:p>
    <w:p w:rsidR="00154F38" w:rsidRPr="00503B4B" w:rsidRDefault="00154F38" w:rsidP="00154F3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503B4B">
        <w:rPr>
          <w:rFonts w:ascii="Times New Roman" w:hAnsi="Times New Roman" w:cs="Times New Roman"/>
          <w:sz w:val="20"/>
        </w:rPr>
        <w:t xml:space="preserve"> «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О бюджете </w:t>
      </w:r>
      <w:r w:rsidRPr="00503B4B">
        <w:rPr>
          <w:rFonts w:ascii="Times New Roman" w:hAnsi="Times New Roman" w:cs="Times New Roman"/>
          <w:sz w:val="20"/>
        </w:rPr>
        <w:t>Казачемысского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154F38" w:rsidRPr="00503B4B" w:rsidRDefault="00154F38" w:rsidP="00154F3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 </w:t>
      </w:r>
      <w:r w:rsidRPr="00503B4B">
        <w:rPr>
          <w:rFonts w:ascii="Times New Roman" w:hAnsi="Times New Roman" w:cs="Times New Roman"/>
          <w:sz w:val="20"/>
          <w:lang w:eastAsia="en-US"/>
        </w:rPr>
        <w:t>района Новосибирской области на 2023г</w:t>
      </w:r>
    </w:p>
    <w:p w:rsidR="00154F38" w:rsidRPr="00503B4B" w:rsidRDefault="00154F38" w:rsidP="00154F38">
      <w:pPr>
        <w:spacing w:after="0"/>
        <w:ind w:right="-76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и плановый период 2024-2025 годов» </w:t>
      </w:r>
    </w:p>
    <w:p w:rsidR="00154F38" w:rsidRPr="009E565D" w:rsidRDefault="00154F38" w:rsidP="00154F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154F38" w:rsidRPr="00503B4B" w:rsidTr="00A95AF4">
        <w:trPr>
          <w:trHeight w:val="1345"/>
        </w:trPr>
        <w:tc>
          <w:tcPr>
            <w:tcW w:w="90" w:type="dxa"/>
          </w:tcPr>
          <w:p w:rsidR="00154F38" w:rsidRPr="00503B4B" w:rsidRDefault="00154F38" w:rsidP="00A95AF4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154F38" w:rsidRPr="00FD4A3C" w:rsidRDefault="00154F38" w:rsidP="00A95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A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2023 год и плановый период 2024  и 2025 годов</w:t>
            </w:r>
            <w:r w:rsidRPr="00FD4A3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</w:t>
            </w:r>
          </w:p>
          <w:p w:rsidR="00154F38" w:rsidRPr="00503B4B" w:rsidRDefault="00154F38" w:rsidP="00A95AF4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  <w:tbl>
            <w:tblPr>
              <w:tblW w:w="1114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218"/>
              <w:gridCol w:w="834"/>
              <w:gridCol w:w="567"/>
              <w:gridCol w:w="567"/>
              <w:gridCol w:w="1418"/>
              <w:gridCol w:w="567"/>
              <w:gridCol w:w="850"/>
              <w:gridCol w:w="709"/>
              <w:gridCol w:w="584"/>
              <w:gridCol w:w="834"/>
            </w:tblGrid>
            <w:tr w:rsidR="00154F38" w:rsidRPr="00503B4B" w:rsidTr="00A95AF4">
              <w:trPr>
                <w:gridAfter w:val="1"/>
                <w:wAfter w:w="834" w:type="dxa"/>
                <w:trHeight w:val="203"/>
              </w:trPr>
              <w:tc>
                <w:tcPr>
                  <w:tcW w:w="4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2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4"/>
              </w:trPr>
              <w:tc>
                <w:tcPr>
                  <w:tcW w:w="42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2023 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2024 г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2025 г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2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4221,5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1721,2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2721,2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7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973,8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99.0. 00.00000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141E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973,8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141E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141E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органами управления государственными внебюджетными фондами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623C6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623C6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41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489,5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0141E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94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3084,1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1219,3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2219,3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4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3084,1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1219,3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2219,3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2578,0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1219,2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2219,2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1211,5</w:t>
                  </w: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1120,4</w:t>
                  </w: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1120,4</w:t>
                  </w: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1120,4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1065,8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1052,1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1065,8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3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314,4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5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973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9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9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A9267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A9267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о(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финансово-бюджетного) надзора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8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5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Резервный фонд  администрации  местного образования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6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6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F38" w:rsidRPr="00330D72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0D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D57A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6338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5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F38" w:rsidRPr="00330D72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0D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D57A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6338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150,5</w:t>
                  </w:r>
                </w:p>
              </w:tc>
            </w:tr>
            <w:tr w:rsidR="00154F38" w:rsidRPr="00503B4B" w:rsidTr="00A95AF4">
              <w:trPr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834" w:type="dxa"/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150,5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150,5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136,2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142,6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148,3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136,2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142,6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148,3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Мероприятия по предупреждению и ликвидация чрезвычайных ситуаций, стихийных бедствий и их последствий.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jc w:val="center"/>
                    <w:rPr>
                      <w:b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85725E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85725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5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E15763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E15763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2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E15763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5904,6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2546,6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643,4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Лесное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5894,6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1633,0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5894,6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1633,0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Строительство, модернизация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5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99.0.00. 04040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51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973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99.0.00. 70760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5035,9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990,0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5035,9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990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5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76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5035,9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2C0D37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C0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2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6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550,1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195,2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8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9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8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0D17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0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0D17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99.0.00.04190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F38" w:rsidRPr="005F3B48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0D17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99.0.00.04190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F38" w:rsidRPr="005F3B48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0D17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99.0.00.04190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F3B48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F3B4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520,1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Программные направления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91.0.00. 00000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8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ind w:right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мероприятий муниципальной программы</w:t>
                  </w:r>
                </w:p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9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Организация сбора и вывоза бытовых отходов и мусора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57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6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8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E728B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E728B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55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6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Иные закупки товаров, работ услуг для обеспечения 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2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9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Мероприятия в сфере охраны окружающей  среды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осуществляемые органами местного самоуправления.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2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4208,8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4208,8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4208,8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связанные с обеспечением деятельности домов культуры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1625,4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961,5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961,5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b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663,9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113,9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311,9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</w:pPr>
                  <w:r w:rsidRPr="00541BA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663,9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113,9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311,9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2583,4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7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b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2583,4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1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C80E03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2583,4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b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8233A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9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Публичные нормативные обязательства по социальным 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выплатам граждан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Default="00154F38" w:rsidP="00A95AF4">
                  <w:pPr>
                    <w:jc w:val="center"/>
                  </w:pPr>
                  <w:r w:rsidRPr="008233A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Прочие мероприятия в области физической культуры и спорта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41BAC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41BA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3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2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158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5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154F38" w:rsidRPr="00503B4B" w:rsidTr="00A95AF4">
              <w:trPr>
                <w:gridAfter w:val="1"/>
                <w:wAfter w:w="834" w:type="dxa"/>
                <w:trHeight w:val="24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  <w:p w:rsidR="00154F38" w:rsidRPr="00503B4B" w:rsidRDefault="00154F38" w:rsidP="00A95AF4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15333,7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5651,8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5811,2</w:t>
                  </w:r>
                </w:p>
                <w:p w:rsidR="00154F38" w:rsidRPr="00503B4B" w:rsidRDefault="00154F38" w:rsidP="00A95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54F38" w:rsidRPr="00503B4B" w:rsidRDefault="00154F38" w:rsidP="00A95AF4">
            <w:pPr>
              <w:spacing w:after="0"/>
              <w:ind w:right="-7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</w:tcPr>
          <w:p w:rsidR="00154F38" w:rsidRPr="00503B4B" w:rsidRDefault="00154F38" w:rsidP="00A95AF4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4F38" w:rsidRPr="00503B4B" w:rsidRDefault="00154F38" w:rsidP="00154F38">
      <w:pPr>
        <w:rPr>
          <w:rFonts w:ascii="Times New Roman" w:hAnsi="Times New Roman" w:cs="Times New Roman"/>
          <w:sz w:val="20"/>
          <w:szCs w:val="20"/>
        </w:rPr>
      </w:pPr>
      <w:r w:rsidRPr="00503B4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154F38" w:rsidRPr="009E565D" w:rsidRDefault="00154F38" w:rsidP="00154F38">
      <w:pPr>
        <w:rPr>
          <w:rFonts w:ascii="Times New Roman" w:hAnsi="Times New Roman" w:cs="Times New Roman"/>
          <w:sz w:val="20"/>
          <w:szCs w:val="20"/>
        </w:rPr>
        <w:sectPr w:rsidR="00154F38" w:rsidRPr="009E565D">
          <w:pgSz w:w="11906" w:h="16838"/>
          <w:pgMar w:top="357" w:right="1106" w:bottom="1134" w:left="1122" w:header="709" w:footer="709" w:gutter="0"/>
          <w:cols w:space="720"/>
        </w:sectPr>
      </w:pPr>
    </w:p>
    <w:p w:rsidR="00154F38" w:rsidRPr="00B67AD9" w:rsidRDefault="00154F38" w:rsidP="00154F3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7AD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67AD9">
        <w:rPr>
          <w:rFonts w:ascii="Times New Roman" w:hAnsi="Times New Roman" w:cs="Times New Roman"/>
          <w:sz w:val="20"/>
          <w:szCs w:val="20"/>
        </w:rPr>
        <w:t xml:space="preserve">   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>Приложение  5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 xml:space="preserve">двадцать восьмой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>сессии  шестого созыва</w:t>
      </w:r>
    </w:p>
    <w:p w:rsidR="00154F38" w:rsidRPr="00B67AD9" w:rsidRDefault="00154F38" w:rsidP="00154F3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депутатов Казачемысского сельсовета Татарского района </w:t>
      </w:r>
    </w:p>
    <w:p w:rsidR="00154F38" w:rsidRPr="00B67AD9" w:rsidRDefault="00154F38" w:rsidP="00154F3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Новосибирской области  </w:t>
      </w:r>
    </w:p>
    <w:p w:rsidR="00154F38" w:rsidRPr="00B67AD9" w:rsidRDefault="00154F38" w:rsidP="00154F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B67AD9">
        <w:rPr>
          <w:rFonts w:ascii="Times New Roman" w:eastAsia="Times New Roman" w:hAnsi="Times New Roman" w:cs="Times New Roman"/>
          <w:sz w:val="20"/>
          <w:szCs w:val="20"/>
        </w:rPr>
        <w:t>Казачемысского</w:t>
      </w: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154F38" w:rsidRPr="00B67AD9" w:rsidRDefault="00154F38" w:rsidP="00154F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</w:t>
      </w: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>района Новосибирской области на 202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</w:p>
    <w:p w:rsidR="00154F38" w:rsidRPr="00B67AD9" w:rsidRDefault="00154F38" w:rsidP="00154F38">
      <w:pPr>
        <w:spacing w:after="0"/>
        <w:ind w:right="-7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</w:t>
      </w:r>
      <w:r w:rsidRPr="00B67AD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плановый период 2024-2025 годов» 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 xml:space="preserve">Источники финансирования дефицита местного бюджета на 2023 год 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>и плановый период 2024-2025 годы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154F38" w:rsidRPr="00B67AD9" w:rsidRDefault="00154F38" w:rsidP="00154F3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тыс</w:t>
      </w:r>
      <w:proofErr w:type="gramStart"/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>.р</w:t>
      </w:r>
      <w:proofErr w:type="gramEnd"/>
      <w:r w:rsidRPr="00B67AD9">
        <w:rPr>
          <w:rFonts w:ascii="Times New Roman" w:eastAsia="Times New Roman" w:hAnsi="Times New Roman" w:cs="Times New Roman"/>
          <w:b/>
          <w:sz w:val="20"/>
          <w:szCs w:val="20"/>
        </w:rPr>
        <w:t xml:space="preserve">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154F38" w:rsidRPr="00B67AD9" w:rsidTr="00A95AF4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</w:tr>
      <w:tr w:rsidR="00154F38" w:rsidRPr="00B67AD9" w:rsidTr="00A95AF4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38" w:rsidRPr="00B67AD9" w:rsidRDefault="00154F38" w:rsidP="00A95A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38" w:rsidRPr="00B67AD9" w:rsidRDefault="00154F38" w:rsidP="00A95A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004 01 05 00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004 01 05 00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14698,20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14698,20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14698,20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14698,20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004 01 05 00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15333,7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Default="00154F38" w:rsidP="00A95AF4">
            <w:pPr>
              <w:jc w:val="center"/>
            </w:pPr>
            <w:r w:rsidRPr="00DB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15333,7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Default="00154F38" w:rsidP="00A95AF4">
            <w:pPr>
              <w:jc w:val="center"/>
            </w:pPr>
            <w:r w:rsidRPr="00DB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15333,7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  <w:tr w:rsidR="00154F38" w:rsidRPr="00B67AD9" w:rsidTr="00A95AF4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Default="00154F38" w:rsidP="00A95AF4">
            <w:pPr>
              <w:jc w:val="center"/>
            </w:pPr>
            <w:r w:rsidRPr="00DB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15333,7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B67AD9" w:rsidRDefault="00154F38" w:rsidP="00A95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5811,2</w:t>
            </w:r>
          </w:p>
        </w:tc>
      </w:tr>
    </w:tbl>
    <w:p w:rsidR="00154F38" w:rsidRDefault="00154F38" w:rsidP="00154F3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67AD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967561" w:rsidRDefault="00967561"/>
    <w:sectPr w:rsidR="0096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8BF2D94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5367B10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9B05F2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33E3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AA8715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594782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72EB"/>
    <w:multiLevelType w:val="multilevel"/>
    <w:tmpl w:val="F4B09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>
    <w:nsid w:val="515D2ED9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5CD05EE1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7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31"/>
  </w:num>
  <w:num w:numId="6">
    <w:abstractNumId w:val="1"/>
  </w:num>
  <w:num w:numId="7">
    <w:abstractNumId w:val="30"/>
  </w:num>
  <w:num w:numId="8">
    <w:abstractNumId w:val="23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9"/>
  </w:num>
  <w:num w:numId="18">
    <w:abstractNumId w:val="28"/>
  </w:num>
  <w:num w:numId="19">
    <w:abstractNumId w:val="24"/>
  </w:num>
  <w:num w:numId="20">
    <w:abstractNumId w:val="6"/>
  </w:num>
  <w:num w:numId="21">
    <w:abstractNumId w:val="18"/>
  </w:num>
  <w:num w:numId="22">
    <w:abstractNumId w:val="14"/>
  </w:num>
  <w:num w:numId="23">
    <w:abstractNumId w:val="27"/>
  </w:num>
  <w:num w:numId="24">
    <w:abstractNumId w:val="9"/>
  </w:num>
  <w:num w:numId="25">
    <w:abstractNumId w:val="20"/>
  </w:num>
  <w:num w:numId="26">
    <w:abstractNumId w:val="16"/>
  </w:num>
  <w:num w:numId="27">
    <w:abstractNumId w:val="13"/>
  </w:num>
  <w:num w:numId="28">
    <w:abstractNumId w:val="10"/>
  </w:num>
  <w:num w:numId="29">
    <w:abstractNumId w:val="15"/>
  </w:num>
  <w:num w:numId="30">
    <w:abstractNumId w:val="21"/>
  </w:num>
  <w:num w:numId="31">
    <w:abstractNumId w:val="17"/>
  </w:num>
  <w:num w:numId="32">
    <w:abstractNumId w:val="11"/>
  </w:num>
  <w:num w:numId="33">
    <w:abstractNumId w:val="4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4F38"/>
    <w:rsid w:val="00154F38"/>
    <w:rsid w:val="0096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4F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54F38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54F38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4F38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4F38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54F38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54F38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54F3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F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54F3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154F38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54F38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154F38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54F3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54F38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154F3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154F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154F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F38"/>
  </w:style>
  <w:style w:type="table" w:styleId="a4">
    <w:name w:val="Table Grid"/>
    <w:basedOn w:val="a1"/>
    <w:rsid w:val="0015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54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4F38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15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54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5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54F3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154F38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154F38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154F38"/>
  </w:style>
  <w:style w:type="paragraph" w:styleId="ab">
    <w:name w:val="Balloon Text"/>
    <w:basedOn w:val="a"/>
    <w:link w:val="ac"/>
    <w:rsid w:val="00154F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4F38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154F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54F3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154F3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154F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154F38"/>
  </w:style>
  <w:style w:type="character" w:customStyle="1" w:styleId="23">
    <w:name w:val="Основной текст 2 Знак"/>
    <w:basedOn w:val="a0"/>
    <w:link w:val="24"/>
    <w:uiPriority w:val="99"/>
    <w:rsid w:val="00154F3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54F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154F38"/>
  </w:style>
  <w:style w:type="character" w:customStyle="1" w:styleId="af">
    <w:name w:val="Текст Знак"/>
    <w:basedOn w:val="a0"/>
    <w:link w:val="af0"/>
    <w:uiPriority w:val="99"/>
    <w:rsid w:val="00154F38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154F38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12">
    <w:name w:val="Текст Знак1"/>
    <w:basedOn w:val="a0"/>
    <w:link w:val="af0"/>
    <w:uiPriority w:val="99"/>
    <w:semiHidden/>
    <w:rsid w:val="00154F38"/>
    <w:rPr>
      <w:rFonts w:ascii="Consolas" w:hAnsi="Consolas"/>
      <w:sz w:val="21"/>
      <w:szCs w:val="21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154F38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154F38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54F38"/>
    <w:rPr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154F38"/>
    <w:rPr>
      <w:lang w:eastAsia="en-US"/>
    </w:rPr>
  </w:style>
  <w:style w:type="paragraph" w:styleId="26">
    <w:name w:val="Body Text First Indent 2"/>
    <w:basedOn w:val="a9"/>
    <w:link w:val="25"/>
    <w:uiPriority w:val="99"/>
    <w:rsid w:val="00154F38"/>
    <w:pPr>
      <w:spacing w:after="120" w:line="276" w:lineRule="auto"/>
      <w:ind w:left="283" w:firstLine="210"/>
      <w:jc w:val="left"/>
    </w:pPr>
    <w:rPr>
      <w:lang w:eastAsia="en-US"/>
    </w:rPr>
  </w:style>
  <w:style w:type="character" w:customStyle="1" w:styleId="211">
    <w:name w:val="Красная строка 2 Знак1"/>
    <w:basedOn w:val="aa"/>
    <w:link w:val="26"/>
    <w:uiPriority w:val="99"/>
    <w:semiHidden/>
    <w:rsid w:val="00154F38"/>
  </w:style>
  <w:style w:type="paragraph" w:styleId="af1">
    <w:name w:val="Title"/>
    <w:basedOn w:val="a"/>
    <w:link w:val="af2"/>
    <w:uiPriority w:val="99"/>
    <w:qFormat/>
    <w:rsid w:val="00154F38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154F38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154F38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154F38"/>
    <w:rPr>
      <w:rFonts w:ascii="Calibri" w:eastAsia="Times New Roman" w:hAnsi="Calibri" w:cs="Calibri"/>
      <w:sz w:val="36"/>
      <w:szCs w:val="36"/>
    </w:rPr>
  </w:style>
  <w:style w:type="paragraph" w:styleId="af5">
    <w:name w:val="Revision"/>
    <w:hidden/>
    <w:uiPriority w:val="99"/>
    <w:semiHidden/>
    <w:rsid w:val="0015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154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6314</Words>
  <Characters>35992</Characters>
  <Application>Microsoft Office Word</Application>
  <DocSecurity>0</DocSecurity>
  <Lines>299</Lines>
  <Paragraphs>84</Paragraphs>
  <ScaleCrop>false</ScaleCrop>
  <Company/>
  <LinksUpToDate>false</LinksUpToDate>
  <CharactersWithSpaces>42222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Kazach-mis</dc:creator>
  <cp:keywords/>
  <dc:description/>
  <cp:lastModifiedBy>Kazach-mis</cp:lastModifiedBy>
  <cp:revision>2</cp:revision>
  <dcterms:created xsi:type="dcterms:W3CDTF">2023-12-05T08:38:00Z</dcterms:created>
  <dcterms:modified xsi:type="dcterms:W3CDTF">2023-12-05T08:39:00Z</dcterms:modified>
</cp:coreProperties>
</file>