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FB" w:rsidRDefault="00812B50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F273FB" w:rsidRDefault="00812B50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22.05.2024 г.</w:t>
      </w:r>
    </w:p>
    <w:p w:rsidR="00F273FB" w:rsidRDefault="00812B50">
      <w:pPr>
        <w:jc w:val="center"/>
      </w:pPr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</w:p>
    <w:p w:rsidR="00F273FB" w:rsidRDefault="00812B50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F273FB" w:rsidRDefault="00812B50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F273FB" w:rsidRDefault="00F273FB">
      <w:pPr>
        <w:outlineLvl w:val="0"/>
        <w:rPr>
          <w:color w:val="000000"/>
          <w:sz w:val="28"/>
          <w:szCs w:val="28"/>
        </w:rPr>
      </w:pPr>
    </w:p>
    <w:p w:rsidR="00F273FB" w:rsidRDefault="00812B50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F273FB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</w:t>
            </w:r>
            <w:r>
              <w:rPr>
                <w:sz w:val="28"/>
                <w:szCs w:val="28"/>
                <w:shd w:val="clear" w:color="auto" w:fill="FFFFFF"/>
              </w:rPr>
              <w:t>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273FB" w:rsidRDefault="00812B50">
            <w:pPr>
              <w:widowControl w:val="0"/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22-24.05 в отдельных районах сохранится высокая пожароопасность (4 класса).</w:t>
            </w:r>
          </w:p>
        </w:tc>
      </w:tr>
    </w:tbl>
    <w:p w:rsidR="00F273FB" w:rsidRDefault="00F273FB">
      <w:pPr>
        <w:jc w:val="both"/>
        <w:rPr>
          <w:color w:val="FF0000"/>
          <w:sz w:val="22"/>
          <w:szCs w:val="22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F273FB" w:rsidRDefault="00812B50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20 и ночью 21 мая отмечались кратковременные дожди интенсивностью </w:t>
      </w:r>
      <w:r>
        <w:rPr>
          <w:sz w:val="28"/>
          <w:szCs w:val="28"/>
        </w:rPr>
        <w:t>до 3-14 мм за 12 часов, днем 20 мая в Кочках наблюдался сильный дождь интенсивностью до 18 мм за 12 часов. Ветер усиливался днем до 15 м/с, ночью до 14 м/с. Температура воздуха составила днем +17, +25°С, по северо-западу +8, +16°С, ночью +6, +13°С. В отдел</w:t>
      </w:r>
      <w:r>
        <w:rPr>
          <w:sz w:val="28"/>
          <w:szCs w:val="28"/>
        </w:rPr>
        <w:t>ьных районах наблюдались грозы. Днем 20 мая видимость в дождях ухудшалась до 1-2 км, местами 500 м, ночью 20 мая в дымках 1-2 км, местами в туманах до 500 м.</w:t>
      </w:r>
    </w:p>
    <w:p w:rsidR="00F273FB" w:rsidRDefault="00F273FB">
      <w:pPr>
        <w:ind w:firstLine="567"/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Службы МОС в г. Новосибирск превышения ПДК нет.</w:t>
      </w:r>
    </w:p>
    <w:p w:rsidR="00F273FB" w:rsidRDefault="00F273FB">
      <w:pPr>
        <w:ind w:firstLine="567"/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1.3. Ра</w:t>
      </w:r>
      <w:r>
        <w:rPr>
          <w:b/>
          <w:sz w:val="28"/>
          <w:szCs w:val="28"/>
        </w:rPr>
        <w:t>диационная и химическая обстановка.</w:t>
      </w:r>
    </w:p>
    <w:p w:rsidR="00F273FB" w:rsidRDefault="00812B50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F273FB" w:rsidRDefault="00F273FB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:rsidR="00F273FB" w:rsidRDefault="00812B5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северных реках в течение суток наблюдались </w:t>
      </w:r>
      <w:r>
        <w:rPr>
          <w:sz w:val="28"/>
          <w:szCs w:val="28"/>
          <w:shd w:val="clear" w:color="auto" w:fill="FFFFFF"/>
        </w:rPr>
        <w:t>незначительные изменения уровня воды.</w:t>
      </w:r>
    </w:p>
    <w:p w:rsidR="00F273FB" w:rsidRDefault="00812B5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реке Омь в районе г. Куйбышев уровень воды поднялся на 1 см и составил 626 см при критической отметке 700 см.</w:t>
      </w:r>
    </w:p>
    <w:p w:rsidR="00F273FB" w:rsidRDefault="00812B5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реке Тартас в районе н.п. Венгерово уровень воды поднялся на 5 см и составил 580 см, при критической о</w:t>
      </w:r>
      <w:r>
        <w:rPr>
          <w:sz w:val="28"/>
          <w:szCs w:val="28"/>
          <w:shd w:val="clear" w:color="auto" w:fill="FFFFFF"/>
        </w:rPr>
        <w:t>тметке 730 см, в районе н.п. Северное наблюдается стабильное снижение уровня воды.</w:t>
      </w:r>
    </w:p>
    <w:p w:rsidR="00F273FB" w:rsidRDefault="00812B5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реке Тара сохраняется высокая водность, в районе н.п. Кыштовка, уровень реки снизился на 6 см и составил 763 см. остается подтопленным</w:t>
      </w:r>
      <w:r>
        <w:rPr>
          <w:sz w:val="28"/>
          <w:szCs w:val="28"/>
          <w:shd w:val="clear" w:color="auto" w:fill="FFFFFF"/>
        </w:rPr>
        <w:br/>
        <w:t>1 жилой дом по ул. Набережная, расп</w:t>
      </w:r>
      <w:r>
        <w:rPr>
          <w:sz w:val="28"/>
          <w:szCs w:val="28"/>
          <w:shd w:val="clear" w:color="auto" w:fill="FFFFFF"/>
        </w:rPr>
        <w:t>оложенный за дамбой.</w:t>
      </w: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:rsidR="00F273FB" w:rsidRDefault="00812B5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111,53 м БС (Балтийской системы измерений)</w:t>
      </w:r>
      <w:r>
        <w:rPr>
          <w:bCs/>
          <w:sz w:val="28"/>
          <w:szCs w:val="28"/>
        </w:rPr>
        <w:t>, сброс составил 3470 м³/с, приток 4010 м³/с. Уровень воды в реке Обь находится на отметке 272 см.</w:t>
      </w:r>
    </w:p>
    <w:p w:rsidR="00F273FB" w:rsidRDefault="00F273FB">
      <w:pPr>
        <w:ind w:firstLine="567"/>
        <w:jc w:val="both"/>
        <w:rPr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F273FB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bookmarkStart w:id="0" w:name="_Hlk130909852"/>
            <w:bookmarkEnd w:id="0"/>
            <w:r>
              <w:rPr>
                <w:sz w:val="24"/>
                <w:szCs w:val="24"/>
                <w:lang w:eastAsia="ar-SA"/>
              </w:rPr>
              <w:lastRenderedPageBreak/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Пункт</w:t>
            </w:r>
          </w:p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Критические</w:t>
            </w:r>
          </w:p>
          <w:p w:rsidR="00F273FB" w:rsidRDefault="00812B50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отметки</w:t>
            </w:r>
          </w:p>
          <w:p w:rsidR="00F273FB" w:rsidRDefault="00812B50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Уровень воды (см) на 08.00 нск 21.05.2024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F273FB">
        <w:trPr>
          <w:trHeight w:val="2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487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273FB">
        <w:trPr>
          <w:trHeight w:val="22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45"/>
              <w:jc w:val="center"/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273FB">
        <w:trPr>
          <w:trHeight w:val="21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273FB">
        <w:trPr>
          <w:trHeight w:val="20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273FB">
        <w:trPr>
          <w:trHeight w:val="28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273FB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273FB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+5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B" w:rsidRDefault="00812B50">
            <w:pPr>
              <w:widowControl w:val="0"/>
              <w:jc w:val="center"/>
            </w:pPr>
            <w:r>
              <w:t>-</w:t>
            </w:r>
          </w:p>
        </w:tc>
      </w:tr>
      <w:tr w:rsidR="00F273FB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273FB">
        <w:trPr>
          <w:trHeight w:val="24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ind w:firstLine="39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B" w:rsidRDefault="00812B50">
            <w:pPr>
              <w:widowControl w:val="0"/>
              <w:jc w:val="center"/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F273FB" w:rsidRDefault="00F273FB">
      <w:pPr>
        <w:ind w:firstLine="567"/>
        <w:jc w:val="both"/>
        <w:rPr>
          <w:bCs/>
          <w:sz w:val="28"/>
          <w:szCs w:val="28"/>
        </w:rPr>
      </w:pPr>
    </w:p>
    <w:p w:rsidR="00F273FB" w:rsidRDefault="00812B5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08:00 21 мая в 4-х населенных пунктах </w:t>
      </w:r>
      <w:r>
        <w:rPr>
          <w:bCs/>
          <w:i/>
          <w:iCs/>
          <w:sz w:val="28"/>
          <w:szCs w:val="28"/>
        </w:rPr>
        <w:t>(за сутки без изменений)</w:t>
      </w:r>
      <w:r>
        <w:rPr>
          <w:bCs/>
          <w:sz w:val="28"/>
          <w:szCs w:val="28"/>
        </w:rPr>
        <w:t xml:space="preserve"> Северного и Кыштовского районов </w:t>
      </w:r>
      <w:r>
        <w:rPr>
          <w:bCs/>
          <w:i/>
          <w:iCs/>
          <w:sz w:val="28"/>
          <w:szCs w:val="28"/>
        </w:rPr>
        <w:t xml:space="preserve">(н.п. Северное, н.п. Гражданцево, н.п. Кыштовка, н.п. Сергеевка) </w:t>
      </w:r>
      <w:r>
        <w:rPr>
          <w:bCs/>
          <w:sz w:val="28"/>
          <w:szCs w:val="28"/>
        </w:rPr>
        <w:t>подтоплен 1 жилой дом в н.п. Кыштовка и 12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приусадебных </w:t>
      </w:r>
      <w:r>
        <w:rPr>
          <w:bCs/>
          <w:sz w:val="28"/>
          <w:szCs w:val="28"/>
        </w:rPr>
        <w:t>участков. На территории Новосибирского района подтоплены 7 дачных участков в СНТ «Елочка».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обстановки.</w:t>
      </w:r>
    </w:p>
    <w:tbl>
      <w:tblPr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39"/>
        <w:gridCol w:w="2381"/>
        <w:gridCol w:w="2037"/>
        <w:gridCol w:w="2654"/>
      </w:tblGrid>
      <w:tr w:rsidR="00F273FB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</w:t>
            </w:r>
            <w:r>
              <w:rPr>
                <w:sz w:val="18"/>
                <w:szCs w:val="18"/>
              </w:rPr>
              <w:t>кта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F273FB">
        <w:trPr>
          <w:trHeight w:val="25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Северное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</w:pPr>
            <w:r>
              <w:rPr>
                <w:sz w:val="18"/>
                <w:szCs w:val="18"/>
              </w:rPr>
              <w:t xml:space="preserve">Перекачка и водоотведение не представляется возможным. Ведется </w:t>
            </w:r>
            <w:r>
              <w:rPr>
                <w:sz w:val="18"/>
                <w:szCs w:val="18"/>
              </w:rPr>
              <w:t>мониторинг обстановки.</w:t>
            </w:r>
          </w:p>
        </w:tc>
      </w:tr>
      <w:tr w:rsidR="00F273FB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Гражданцево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F273FB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Кыштовка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жилой дом - 1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- 7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F273FB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Сергеевка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(за сутки без </w:t>
            </w:r>
            <w:r>
              <w:rPr>
                <w:sz w:val="18"/>
                <w:szCs w:val="18"/>
              </w:rPr>
              <w:t>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воды в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F273FB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</w:t>
            </w:r>
          </w:p>
          <w:p w:rsidR="00F273FB" w:rsidRDefault="00812B50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СНТ «Елочка»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участков - 7</w:t>
            </w:r>
          </w:p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  <w:jc w:val="center"/>
            </w:pPr>
            <w:r>
              <w:rPr>
                <w:sz w:val="18"/>
                <w:szCs w:val="18"/>
              </w:rPr>
              <w:t>Подъем грунтовых  вод в оз. Медвежье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pStyle w:val="af8"/>
            </w:pPr>
            <w:r>
              <w:rPr>
                <w:sz w:val="18"/>
                <w:szCs w:val="18"/>
              </w:rPr>
              <w:t xml:space="preserve">Ведется мониторинг </w:t>
            </w:r>
            <w:r>
              <w:rPr>
                <w:sz w:val="18"/>
                <w:szCs w:val="18"/>
              </w:rPr>
              <w:t>обстановки. Спланированы работы по прочистке водоотводного канала.</w:t>
            </w:r>
          </w:p>
        </w:tc>
      </w:tr>
    </w:tbl>
    <w:p w:rsidR="00F273FB" w:rsidRDefault="00F273FB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Искитимского района установилась высокая пожароопасность 4-го класса. На остальной территории области</w:t>
      </w:r>
      <w:r>
        <w:rPr>
          <w:sz w:val="28"/>
          <w:szCs w:val="28"/>
        </w:rPr>
        <w:t xml:space="preserve"> сохранилась пожароопасность преимущественно 1-го, местами 2-го и 3-го классов.</w:t>
      </w:r>
    </w:p>
    <w:p w:rsidR="00F273FB" w:rsidRDefault="00812B50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зарегистрирована - 1 термическая точка (АППГ - 89), в 5-ти километровой зоне - 1 (АППГ - 66). Ликвидировано - </w:t>
      </w:r>
      <w:r>
        <w:rPr>
          <w:bCs/>
          <w:iCs/>
          <w:sz w:val="28"/>
          <w:szCs w:val="28"/>
        </w:rPr>
        <w:t xml:space="preserve">1. Угрозы населённым пунктам нет. Всего с </w:t>
      </w:r>
      <w:r>
        <w:rPr>
          <w:bCs/>
          <w:iCs/>
          <w:sz w:val="28"/>
          <w:szCs w:val="28"/>
        </w:rPr>
        <w:lastRenderedPageBreak/>
        <w:t>начала года зарегистрировано - 628 термических точек (АППГ - 6581), из них в 5-ти километровой зоне - 512 (АППГ - 4045).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сутки лесные пожары не зарегистрированы. Действующих пожаров нет.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автономн</w:t>
      </w:r>
      <w:r>
        <w:rPr>
          <w:sz w:val="28"/>
          <w:szCs w:val="28"/>
        </w:rPr>
        <w:t>ое учреждение «Новосибирская база авиационной охраны лесов» авиамониторинг территории области не проводила.</w:t>
      </w:r>
    </w:p>
    <w:p w:rsidR="00F273FB" w:rsidRDefault="00F273FB">
      <w:pPr>
        <w:ind w:firstLine="567"/>
        <w:jc w:val="both"/>
        <w:rPr>
          <w:sz w:val="12"/>
          <w:szCs w:val="12"/>
          <w:highlight w:val="yellow"/>
        </w:rPr>
      </w:pPr>
    </w:p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806"/>
        <w:gridCol w:w="905"/>
        <w:gridCol w:w="1121"/>
        <w:gridCol w:w="1078"/>
        <w:gridCol w:w="1028"/>
        <w:gridCol w:w="813"/>
        <w:gridCol w:w="858"/>
        <w:gridCol w:w="887"/>
        <w:gridCol w:w="859"/>
      </w:tblGrid>
      <w:tr w:rsidR="00F273FB">
        <w:trPr>
          <w:trHeight w:val="389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Подтвер-дились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r>
              <w:rPr>
                <w:rFonts w:cs="Tinos"/>
                <w:bCs/>
              </w:rPr>
              <w:t>подтвер-дились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F273FB">
        <w:trPr>
          <w:trHeight w:val="374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F273FB" w:rsidRDefault="00812B50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</w:tr>
      <w:tr w:rsidR="00F273FB">
        <w:trPr>
          <w:trHeight w:val="434"/>
          <w:jc w:val="center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F273FB" w:rsidRDefault="00812B50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:rsidR="00F273FB" w:rsidRDefault="00812B50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</w:pPr>
          </w:p>
        </w:tc>
      </w:tr>
      <w:tr w:rsidR="00F273FB">
        <w:trPr>
          <w:trHeight w:val="20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</w:rPr>
              <w:t>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г. Бердск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21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г. Искитим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21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р.п. Кольцово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г. Обь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Баганский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20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Барабинский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2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Болотнинский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2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Венгеровский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7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Доволенский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19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Здвинский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1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Искитимский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22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28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Каргатский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13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4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Коченевский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08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Кочковский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35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Краснозерский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2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18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Купинский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4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Кыштовский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11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Маслянинский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21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Мошковский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22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</w:t>
            </w:r>
          </w:p>
        </w:tc>
      </w:tr>
      <w:tr w:rsidR="00F273FB">
        <w:trPr>
          <w:trHeight w:val="23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229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Северный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F273FB">
        <w:trPr>
          <w:trHeight w:val="218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Сузунский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1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11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Тогучинский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Убинский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06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Усть-Таркский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33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Чановский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232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18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</w:rPr>
              <w:t>Чистоозерный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178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Cs/>
              </w:rPr>
              <w:t>Чулымский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F273FB">
        <w:trPr>
          <w:trHeight w:val="331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F273FB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627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B" w:rsidRDefault="00812B50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24</w:t>
            </w:r>
          </w:p>
        </w:tc>
      </w:tr>
    </w:tbl>
    <w:p w:rsidR="00F273FB" w:rsidRDefault="00F273FB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:rsidR="00F273FB" w:rsidRDefault="00812B50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F273FB" w:rsidRDefault="00812B5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F273FB" w:rsidRDefault="00F273FB">
      <w:pPr>
        <w:ind w:firstLine="567"/>
        <w:jc w:val="both"/>
        <w:rPr>
          <w:b/>
          <w:color w:val="000000"/>
          <w:sz w:val="28"/>
          <w:szCs w:val="28"/>
        </w:rPr>
      </w:pPr>
    </w:p>
    <w:p w:rsidR="00F273FB" w:rsidRDefault="00812B50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:rsidR="00F273FB" w:rsidRDefault="00812B5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Стабильная.</w:t>
      </w:r>
    </w:p>
    <w:p w:rsidR="00F273FB" w:rsidRDefault="00F273FB">
      <w:pPr>
        <w:ind w:firstLine="567"/>
        <w:jc w:val="both"/>
        <w:rPr>
          <w:b/>
          <w:color w:val="000000"/>
          <w:sz w:val="28"/>
          <w:szCs w:val="28"/>
        </w:rPr>
      </w:pPr>
    </w:p>
    <w:p w:rsidR="00F273FB" w:rsidRDefault="00812B50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1.8. Санитарно-эпидемическая </w:t>
      </w:r>
      <w:r>
        <w:rPr>
          <w:b/>
          <w:color w:val="000000"/>
          <w:sz w:val="28"/>
          <w:szCs w:val="28"/>
        </w:rPr>
        <w:t>обстановка.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Стабильная.</w:t>
      </w:r>
    </w:p>
    <w:p w:rsidR="00F273FB" w:rsidRDefault="00F273FB">
      <w:pPr>
        <w:ind w:firstLine="567"/>
        <w:jc w:val="both"/>
        <w:rPr>
          <w:b/>
          <w:color w:val="000000"/>
          <w:sz w:val="28"/>
          <w:szCs w:val="28"/>
        </w:rPr>
      </w:pPr>
    </w:p>
    <w:p w:rsidR="00F273FB" w:rsidRDefault="00812B50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F273FB" w:rsidRDefault="00812B5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F273FB" w:rsidRDefault="00F273FB">
      <w:pPr>
        <w:ind w:firstLine="567"/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зарегистрировано 9 пожаров (в жилом секторе 2), погибших и травмированных нет.</w:t>
      </w:r>
    </w:p>
    <w:p w:rsidR="00F273FB" w:rsidRDefault="00812B50">
      <w:pPr>
        <w:ind w:firstLine="567"/>
        <w:jc w:val="both"/>
      </w:pPr>
      <w:r>
        <w:rPr>
          <w:sz w:val="28"/>
          <w:szCs w:val="28"/>
        </w:rPr>
        <w:t xml:space="preserve">Причины пожаров, виновные лица и </w:t>
      </w:r>
      <w:r>
        <w:rPr>
          <w:sz w:val="28"/>
          <w:szCs w:val="28"/>
        </w:rPr>
        <w:t>материальный ущерб устанавливаются.</w:t>
      </w:r>
    </w:p>
    <w:p w:rsidR="00F273FB" w:rsidRDefault="00F273FB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F273FB" w:rsidRDefault="00812B5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F273FB" w:rsidRDefault="00F273FB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</w:t>
      </w:r>
      <w:r>
        <w:rPr>
          <w:color w:val="000000"/>
          <w:sz w:val="28"/>
          <w:szCs w:val="28"/>
        </w:rPr>
        <w:t>зникающие дефекты устраняются в течение суток и носят локальный характер.</w:t>
      </w:r>
    </w:p>
    <w:p w:rsidR="00F273FB" w:rsidRDefault="00F273FB">
      <w:pPr>
        <w:jc w:val="both"/>
        <w:rPr>
          <w:b/>
          <w:color w:val="000000"/>
          <w:sz w:val="28"/>
          <w:szCs w:val="28"/>
        </w:rPr>
      </w:pPr>
    </w:p>
    <w:p w:rsidR="00F273FB" w:rsidRDefault="00812B50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1.13. Обстановка на водных объектах.</w:t>
      </w:r>
    </w:p>
    <w:p w:rsidR="00F273FB" w:rsidRDefault="00812B50">
      <w:pPr>
        <w:ind w:firstLine="567"/>
        <w:jc w:val="both"/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F273FB" w:rsidRDefault="00F273FB">
      <w:pPr>
        <w:ind w:firstLine="567"/>
        <w:jc w:val="both"/>
        <w:rPr>
          <w:b/>
          <w:sz w:val="28"/>
          <w:szCs w:val="28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1.14. Обстановка на дорогах.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bookmarkStart w:id="1" w:name="_Hlk133589652"/>
      <w:r>
        <w:rPr>
          <w:sz w:val="28"/>
          <w:szCs w:val="28"/>
        </w:rPr>
        <w:t>На дорогах области за прошедшие су</w:t>
      </w:r>
      <w:r>
        <w:rPr>
          <w:sz w:val="28"/>
          <w:szCs w:val="28"/>
        </w:rPr>
        <w:t>тки зарегистрировано 3 ДТП, в результате которого 1 человек погиб, 4 человека травмировано.</w:t>
      </w:r>
    </w:p>
    <w:p w:rsidR="00F273FB" w:rsidRDefault="00812B5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08:00 21 мая на контроле остается 2 перелива через автомобильные дороги местного значения в двух районах </w:t>
      </w:r>
      <w:r>
        <w:rPr>
          <w:bCs/>
          <w:i/>
          <w:iCs/>
          <w:sz w:val="28"/>
          <w:szCs w:val="28"/>
        </w:rPr>
        <w:t>(Кыштовский, Северный).</w:t>
      </w:r>
      <w:r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знаки, проводится отсыпка дорожного полотна.</w:t>
      </w:r>
    </w:p>
    <w:p w:rsidR="00F273FB" w:rsidRDefault="00812B5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 мая, в связи с обильными осадками и бездорожьем, временно прекращено автобусное сообщение с 38 населенными пунктами по 19 маршрутам в Кышт</w:t>
      </w:r>
      <w:r>
        <w:rPr>
          <w:bCs/>
          <w:sz w:val="28"/>
          <w:szCs w:val="28"/>
        </w:rPr>
        <w:t>овском, Купинском, Татарском и Чистоозерном районах. Отрезанных населенных пунктов нет, сообщение осуществлялось автомобилями повышенной проходимости.</w:t>
      </w:r>
    </w:p>
    <w:p w:rsidR="00F273FB" w:rsidRDefault="00F273FB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F273FB" w:rsidRDefault="00F273FB">
      <w:pPr>
        <w:ind w:firstLine="567"/>
        <w:jc w:val="both"/>
        <w:rPr>
          <w:color w:val="000000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F273FB" w:rsidRDefault="00812B5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Облачно с прояснени</w:t>
      </w:r>
      <w:r>
        <w:rPr>
          <w:sz w:val="28"/>
          <w:szCs w:val="28"/>
          <w:lang w:eastAsia="ru-RU"/>
        </w:rPr>
        <w:t>ями, ночью местами небольшие дожди, днем кратковременные дожди, местами ливни, грозы, град. Ночью и утром местами туманы.</w:t>
      </w:r>
    </w:p>
    <w:p w:rsidR="00F273FB" w:rsidRDefault="00812B5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Ветер юго-западный, ночью 2-7м/с,</w:t>
      </w:r>
      <w:r>
        <w:t xml:space="preserve"> </w:t>
      </w:r>
      <w:r>
        <w:rPr>
          <w:sz w:val="28"/>
          <w:szCs w:val="28"/>
          <w:lang w:eastAsia="ru-RU"/>
        </w:rPr>
        <w:t>местами порывы до 13 м/с, днем 4-9 м/с, местами порывы до 16 м/с.</w:t>
      </w:r>
    </w:p>
    <w:p w:rsidR="00F273FB" w:rsidRDefault="00812B5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Температура воздуха ночью +7, +12°</w:t>
      </w:r>
      <w:r>
        <w:rPr>
          <w:sz w:val="28"/>
          <w:szCs w:val="28"/>
          <w:lang w:eastAsia="ru-RU"/>
        </w:rPr>
        <w:t>С, днём +17, +22°С.</w:t>
      </w:r>
    </w:p>
    <w:p w:rsidR="00F273FB" w:rsidRDefault="00F273FB">
      <w:pPr>
        <w:ind w:firstLine="567"/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Прогноз экологической обстановки.</w:t>
      </w:r>
    </w:p>
    <w:p w:rsidR="00F273FB" w:rsidRDefault="00812B5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F273FB" w:rsidRDefault="00F273FB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ближайшие сутки продолжится незначительный подъем уровня воды в реках Омь, Тартас, достижение критических отметок маловероятно. 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реке Тара продолжится снижение уровня воды.</w:t>
      </w:r>
    </w:p>
    <w:p w:rsidR="00F273FB" w:rsidRDefault="00812B50">
      <w:pPr>
        <w:ind w:firstLine="567"/>
        <w:jc w:val="both"/>
      </w:pPr>
      <w:r>
        <w:rPr>
          <w:sz w:val="28"/>
          <w:szCs w:val="28"/>
        </w:rPr>
        <w:t>Сбросы в нижний бьеф с Новосибирского водохранилища планируются 3500±100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</w:t>
      </w:r>
      <w:r>
        <w:rPr>
          <w:sz w:val="28"/>
          <w:szCs w:val="28"/>
        </w:rPr>
        <w:t xml:space="preserve"> уровень воды в р. Обь ожидается в пределах 275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10см.</w:t>
      </w:r>
    </w:p>
    <w:p w:rsidR="00F273FB" w:rsidRDefault="00F273FB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F273FB" w:rsidRDefault="00812B50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:rsidR="00F273FB" w:rsidRDefault="00812B50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Магнитное поле Земли ожидается спокойное. Ухудшение условий</w:t>
      </w:r>
      <w:r>
        <w:rPr>
          <w:sz w:val="28"/>
          <w:szCs w:val="28"/>
        </w:rPr>
        <w:br/>
        <w:t>КВ-радиосвязи маловероятно. Озоновый слой выше нормы.</w:t>
      </w:r>
    </w:p>
    <w:p w:rsidR="00F273FB" w:rsidRDefault="00F273FB">
      <w:pPr>
        <w:ind w:firstLine="567"/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>ФГБУ «Западно - Сибирское УГМС» на территории Искитимского, Черепановского, и Сузунского районов прогнозируется высокая пожароопасность 4-го класса. На остальной территории области ожидается пожароопасность 2-го, местами 1-го и 3-го классов.</w:t>
      </w:r>
    </w:p>
    <w:p w:rsidR="00F273FB" w:rsidRDefault="00812B50">
      <w:pPr>
        <w:ind w:firstLine="567"/>
        <w:jc w:val="both"/>
      </w:pPr>
      <w:r>
        <w:rPr>
          <w:sz w:val="28"/>
          <w:szCs w:val="28"/>
        </w:rPr>
        <w:t>В связи с выез</w:t>
      </w:r>
      <w:r>
        <w:rPr>
          <w:sz w:val="28"/>
          <w:szCs w:val="28"/>
        </w:rPr>
        <w:t>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садово – дачных обществ.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</w:t>
      </w:r>
      <w:r>
        <w:rPr>
          <w:sz w:val="28"/>
          <w:szCs w:val="28"/>
        </w:rPr>
        <w:t>и с установившейся теплой погодой и порывами ветра до 16 м/с, на территории области возможно возникновение лесных и ландшафтных пожаров с риском перехода на населенные пункты, в том числе по причине проведения отжигов стерни, с наибольшей вероятностью в ра</w:t>
      </w:r>
      <w:r>
        <w:rPr>
          <w:sz w:val="28"/>
          <w:szCs w:val="28"/>
        </w:rPr>
        <w:t>йонах с высокой пожароопасностью 4 класса.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</w:t>
      </w:r>
      <w:r>
        <w:rPr>
          <w:sz w:val="28"/>
          <w:szCs w:val="28"/>
        </w:rPr>
        <w:t>нием открытого огня, особенно вблизи лесных массивов и на лесных территориях.</w:t>
      </w:r>
    </w:p>
    <w:p w:rsidR="00F273FB" w:rsidRDefault="00F273FB">
      <w:pPr>
        <w:ind w:firstLine="567"/>
        <w:jc w:val="both"/>
        <w:rPr>
          <w:sz w:val="28"/>
          <w:szCs w:val="28"/>
          <w:highlight w:val="yellow"/>
        </w:rPr>
      </w:pPr>
    </w:p>
    <w:p w:rsidR="00F273FB" w:rsidRDefault="00812B50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:rsidR="00F273FB" w:rsidRDefault="00812B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F273FB" w:rsidRDefault="00F273FB">
      <w:pPr>
        <w:ind w:firstLine="567"/>
        <w:rPr>
          <w:b/>
          <w:sz w:val="28"/>
          <w:szCs w:val="28"/>
          <w:highlight w:val="yellow"/>
        </w:rPr>
      </w:pPr>
    </w:p>
    <w:p w:rsidR="00F273FB" w:rsidRDefault="00812B50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F273FB" w:rsidRDefault="00812B50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:rsidR="00F273FB" w:rsidRDefault="00812B50">
      <w:pPr>
        <w:ind w:firstLine="567"/>
      </w:pPr>
      <w:r>
        <w:rPr>
          <w:sz w:val="28"/>
          <w:szCs w:val="28"/>
          <w:lang w:eastAsia="ar-SA"/>
        </w:rPr>
        <w:t>Возможны случаи</w:t>
      </w:r>
      <w:r>
        <w:rPr>
          <w:sz w:val="28"/>
          <w:szCs w:val="28"/>
          <w:lang w:eastAsia="ar-SA"/>
        </w:rPr>
        <w:t xml:space="preserve"> обращения людей за медицинской помощью, связанные с укусами клещей, которые являются переносчиками клещевого энцефалита.</w:t>
      </w:r>
    </w:p>
    <w:p w:rsidR="00F273FB" w:rsidRDefault="00812B50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</w:t>
      </w:r>
      <w:r>
        <w:rPr>
          <w:sz w:val="28"/>
          <w:szCs w:val="28"/>
          <w:lang w:eastAsia="ar-SA"/>
        </w:rPr>
        <w:t xml:space="preserve">абинский, Болотнинский, Венгеровский, Искитимский, Колыванский, Коченевский, Кыштовский, Маслянинский, Мошковский, Новосибирский, </w:t>
      </w:r>
      <w:r>
        <w:rPr>
          <w:sz w:val="28"/>
          <w:szCs w:val="28"/>
          <w:lang w:eastAsia="ar-SA"/>
        </w:rPr>
        <w:lastRenderedPageBreak/>
        <w:t>Ордынский, Северный, Сузунский, Тогучинский, Черепановский, Краснозерский, Усть-Таркский, Барабинский, Каргатский и Чулымский)</w:t>
      </w:r>
      <w:r>
        <w:rPr>
          <w:sz w:val="28"/>
          <w:szCs w:val="28"/>
          <w:lang w:eastAsia="ar-SA"/>
        </w:rPr>
        <w:t xml:space="preserve"> и 3 города (Бердск, Новосибирск, Обь).</w:t>
      </w:r>
    </w:p>
    <w:p w:rsidR="00F273FB" w:rsidRDefault="00F273FB">
      <w:pPr>
        <w:ind w:firstLine="567"/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:rsidR="00F273FB" w:rsidRDefault="00812B50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F273FB" w:rsidRDefault="00F273FB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</w:t>
      </w:r>
      <w:r>
        <w:rPr>
          <w:sz w:val="28"/>
          <w:szCs w:val="28"/>
        </w:rPr>
        <w:t>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F273FB" w:rsidRDefault="00812B50"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 стать неосторожное о</w:t>
      </w:r>
      <w:r>
        <w:rPr>
          <w:sz w:val="28"/>
          <w:szCs w:val="28"/>
        </w:rPr>
        <w:t>бращение населения с огнем, в том числе при курении.</w:t>
      </w:r>
      <w:bookmarkEnd w:id="9"/>
    </w:p>
    <w:p w:rsidR="00F273FB" w:rsidRDefault="00F273FB">
      <w:pPr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0" w:name="_Hlk163747381"/>
    </w:p>
    <w:p w:rsidR="00F273FB" w:rsidRDefault="00812B50">
      <w:pPr>
        <w:ind w:firstLine="567"/>
        <w:jc w:val="both"/>
      </w:pPr>
      <w:r>
        <w:rPr>
          <w:sz w:val="28"/>
          <w:szCs w:val="28"/>
        </w:rPr>
        <w:t>В связи с прохождением весеннего пол</w:t>
      </w:r>
      <w:r>
        <w:rPr>
          <w:sz w:val="28"/>
          <w:szCs w:val="28"/>
        </w:rPr>
        <w:t>оводья в северных районах Новосибирской области,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</w:t>
      </w:r>
      <w:r>
        <w:rPr>
          <w:sz w:val="28"/>
          <w:szCs w:val="28"/>
        </w:rPr>
        <w:t>зможного нарушения транспортного сообщения</w:t>
      </w:r>
      <w:bookmarkEnd w:id="10"/>
      <w:r>
        <w:rPr>
          <w:sz w:val="28"/>
          <w:szCs w:val="28"/>
        </w:rPr>
        <w:t>, преимущественно в северных районах Новосибирской области.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</w:t>
      </w:r>
      <w:r>
        <w:rPr>
          <w:sz w:val="28"/>
          <w:szCs w:val="28"/>
        </w:rPr>
        <w:t>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:rsidR="00F273FB" w:rsidRDefault="00F273FB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F273FB" w:rsidRDefault="00812B50">
      <w:pPr>
        <w:ind w:firstLine="567"/>
        <w:jc w:val="both"/>
        <w:rPr>
          <w:sz w:val="28"/>
          <w:szCs w:val="28"/>
        </w:rPr>
      </w:pPr>
      <w:bookmarkStart w:id="12" w:name="_Hlk103078903"/>
      <w:r>
        <w:rPr>
          <w:sz w:val="28"/>
          <w:szCs w:val="28"/>
        </w:rPr>
        <w:t>В связи с проведением ремонтных работ на объектах</w:t>
      </w:r>
      <w:r>
        <w:rPr>
          <w:sz w:val="28"/>
          <w:szCs w:val="28"/>
        </w:rPr>
        <w:t xml:space="preserve">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</w:t>
      </w:r>
      <w:r>
        <w:rPr>
          <w:sz w:val="28"/>
          <w:szCs w:val="28"/>
        </w:rPr>
        <w:t>сшествий.</w:t>
      </w:r>
      <w:bookmarkEnd w:id="12"/>
    </w:p>
    <w:p w:rsidR="00F273FB" w:rsidRDefault="00812B50">
      <w:pPr>
        <w:ind w:firstLine="567"/>
        <w:jc w:val="both"/>
      </w:pPr>
      <w:r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</w:t>
      </w:r>
      <w:r>
        <w:rPr>
          <w:sz w:val="28"/>
          <w:szCs w:val="28"/>
        </w:rPr>
        <w:t>, Мошковский, Ордынский и Черепановский районы Новосибирской области.</w:t>
      </w:r>
      <w:r>
        <w:t xml:space="preserve"> </w:t>
      </w:r>
    </w:p>
    <w:p w:rsidR="00F273FB" w:rsidRDefault="00F273FB">
      <w:pPr>
        <w:ind w:firstLine="567"/>
        <w:jc w:val="both"/>
        <w:rPr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11"/>
      <w:r>
        <w:rPr>
          <w:b/>
          <w:sz w:val="28"/>
          <w:szCs w:val="28"/>
        </w:rPr>
        <w:t>.</w:t>
      </w:r>
    </w:p>
    <w:p w:rsidR="00F273FB" w:rsidRDefault="00812B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Установившаяся тёплая погода увеличивает вероятность возникновения несчастных случаев на водных объектах, связанных с несоблюдением </w:t>
      </w:r>
      <w:r>
        <w:rPr>
          <w:sz w:val="28"/>
          <w:szCs w:val="28"/>
        </w:rPr>
        <w:t>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</w:t>
      </w:r>
      <w:r>
        <w:rPr>
          <w:sz w:val="28"/>
          <w:szCs w:val="28"/>
        </w:rPr>
        <w:t>тах г. Новосибирска, на реках Обь, Бердь, Иня, Омь, озерах Чаны, Медвежье, Урюм и Сартлан.</w:t>
      </w:r>
    </w:p>
    <w:p w:rsidR="00F273FB" w:rsidRDefault="00F273FB">
      <w:pPr>
        <w:ind w:firstLine="567"/>
        <w:jc w:val="both"/>
        <w:rPr>
          <w:b/>
          <w:sz w:val="28"/>
          <w:szCs w:val="28"/>
          <w:highlight w:val="yellow"/>
        </w:rPr>
      </w:pPr>
    </w:p>
    <w:p w:rsidR="00F273FB" w:rsidRDefault="00812B50">
      <w:pPr>
        <w:ind w:firstLine="567"/>
        <w:jc w:val="both"/>
      </w:pPr>
      <w:r>
        <w:rPr>
          <w:b/>
          <w:sz w:val="28"/>
          <w:szCs w:val="28"/>
        </w:rPr>
        <w:t>2.13. Прогноз обстановки на дорогах.</w:t>
      </w:r>
    </w:p>
    <w:p w:rsidR="00F273FB" w:rsidRDefault="00812B50">
      <w:pPr>
        <w:ind w:firstLine="567"/>
        <w:jc w:val="both"/>
      </w:pPr>
      <w:r>
        <w:rPr>
          <w:sz w:val="28"/>
          <w:szCs w:val="28"/>
        </w:rPr>
        <w:t>Град, туманы в ночные и утренние часы, ухудшение видимости в осадках, высокий трафик движения, особенно в пригородных направлен</w:t>
      </w:r>
      <w:r>
        <w:rPr>
          <w:sz w:val="28"/>
          <w:szCs w:val="28"/>
        </w:rPr>
        <w:t>иях, сезонное проведение ремонтных работ дорожного полотна и теплотрасс, большое количество автотранспорта, в том числе</w:t>
      </w:r>
      <w:r>
        <w:t xml:space="preserve"> </w:t>
      </w:r>
      <w:r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</w:t>
      </w:r>
      <w:r>
        <w:rPr>
          <w:sz w:val="28"/>
          <w:szCs w:val="28"/>
        </w:rPr>
        <w:t xml:space="preserve">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</w:t>
      </w:r>
      <w:r>
        <w:rPr>
          <w:sz w:val="28"/>
          <w:szCs w:val="28"/>
        </w:rPr>
        <w:t>елезнодорожных переездах и потенциально опасных участках федеральных и территориальных трасс: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</w:t>
      </w:r>
      <w:r>
        <w:rPr>
          <w:color w:val="000000"/>
          <w:sz w:val="28"/>
          <w:szCs w:val="28"/>
        </w:rPr>
        <w:t>е);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37,849 км по 38,029 км, с 38,136 км по 38,218 км, с 39,937 км по 39,458 км (г. Бердск, протяженность 0,693 км, опасный </w:t>
      </w:r>
      <w:r>
        <w:rPr>
          <w:color w:val="000000"/>
          <w:sz w:val="28"/>
          <w:szCs w:val="28"/>
        </w:rPr>
        <w:t>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</w:t>
      </w:r>
      <w:r>
        <w:rPr>
          <w:color w:val="000000"/>
          <w:sz w:val="28"/>
          <w:szCs w:val="28"/>
        </w:rPr>
        <w:t>«Чуйский тракт» – с 52,710 км по 54,782 км (Искитимский район, протяженность 2,012 км, крутой спуск (подъём));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</w:t>
      </w:r>
      <w:r>
        <w:rPr>
          <w:color w:val="000000"/>
          <w:sz w:val="28"/>
          <w:szCs w:val="28"/>
        </w:rPr>
        <w:t>170 км по 56,579 км (Мошковский район, протяженность 0,409 км, пересечение с железнодорожными путями в одном уровне);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</w:t>
      </w:r>
      <w:r>
        <w:rPr>
          <w:color w:val="000000"/>
          <w:sz w:val="28"/>
          <w:szCs w:val="28"/>
        </w:rPr>
        <w:t xml:space="preserve"> км по 63,188 км (Мошковский район, протяженность 0,779 км, опасный 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</w:t>
      </w:r>
      <w:r>
        <w:rPr>
          <w:color w:val="000000"/>
          <w:sz w:val="28"/>
          <w:szCs w:val="28"/>
        </w:rPr>
        <w:t>ть 1,370 км, опасный 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</w:t>
      </w:r>
      <w:r>
        <w:rPr>
          <w:color w:val="000000"/>
          <w:sz w:val="28"/>
          <w:szCs w:val="28"/>
        </w:rPr>
        <w:t xml:space="preserve"> «Сибирь» – с 105,320 км по 106,370 км (Болотнинский район, протяженность 1,350 км, опасный 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</w:t>
      </w:r>
      <w:r>
        <w:rPr>
          <w:color w:val="000000"/>
          <w:sz w:val="28"/>
          <w:szCs w:val="28"/>
        </w:rPr>
        <w:t>502 км (Болотнинский район, протяженность 0,677 км, опасный 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</w:t>
      </w:r>
      <w:r>
        <w:rPr>
          <w:color w:val="000000"/>
          <w:sz w:val="28"/>
          <w:szCs w:val="28"/>
        </w:rPr>
        <w:t>сть 1,650 км, опасный поворот);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</w:t>
      </w:r>
      <w:r>
        <w:rPr>
          <w:color w:val="000000"/>
          <w:sz w:val="28"/>
          <w:szCs w:val="28"/>
        </w:rPr>
        <w:t>айона;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F273FB" w:rsidRDefault="00812B5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затрудн</w:t>
      </w:r>
      <w:r>
        <w:rPr>
          <w:color w:val="000000"/>
          <w:sz w:val="28"/>
          <w:szCs w:val="28"/>
        </w:rPr>
        <w:t xml:space="preserve">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:rsidR="00F273FB" w:rsidRDefault="00F273FB">
      <w:pPr>
        <w:jc w:val="both"/>
        <w:rPr>
          <w:b/>
          <w:bCs/>
          <w:color w:val="000000"/>
          <w:sz w:val="28"/>
          <w:szCs w:val="28"/>
        </w:rPr>
      </w:pPr>
    </w:p>
    <w:p w:rsidR="00F273FB" w:rsidRDefault="00812B50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1. Довести прогноз до руководителей органов местного </w:t>
      </w:r>
      <w:r>
        <w:rPr>
          <w:color w:val="000000"/>
          <w:sz w:val="28"/>
          <w:szCs w:val="28"/>
        </w:rPr>
        <w:t>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контроль за своевременным оповещением населения, </w:t>
      </w:r>
      <w:r>
        <w:rPr>
          <w:color w:val="000000"/>
          <w:sz w:val="28"/>
          <w:szCs w:val="28"/>
        </w:rPr>
        <w:t>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</w:t>
      </w:r>
      <w:r>
        <w:rPr>
          <w:color w:val="000000"/>
          <w:sz w:val="28"/>
          <w:szCs w:val="28"/>
        </w:rPr>
        <w:t>ихся гидрометеорологических условиях и возможных рисках;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</w:t>
      </w:r>
      <w:r>
        <w:rPr>
          <w:color w:val="000000"/>
          <w:sz w:val="28"/>
          <w:szCs w:val="28"/>
        </w:rPr>
        <w:t xml:space="preserve"> назначения;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</w:t>
      </w:r>
      <w:r>
        <w:rPr>
          <w:color w:val="000000"/>
          <w:sz w:val="28"/>
          <w:szCs w:val="28"/>
        </w:rPr>
        <w:t>проживания социально незащищённых граждан.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</w:t>
      </w:r>
      <w:r>
        <w:rPr>
          <w:color w:val="000000"/>
          <w:sz w:val="28"/>
          <w:szCs w:val="28"/>
        </w:rPr>
        <w:t>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  <w:r>
        <w:rPr>
          <w:color w:val="000000"/>
          <w:sz w:val="28"/>
          <w:szCs w:val="28"/>
        </w:rPr>
        <w:t xml:space="preserve"> 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</w:t>
      </w:r>
      <w:r>
        <w:rPr>
          <w:color w:val="000000"/>
          <w:sz w:val="28"/>
          <w:szCs w:val="28"/>
        </w:rPr>
        <w:t>перативной обстановке.</w:t>
      </w:r>
    </w:p>
    <w:p w:rsidR="00F273FB" w:rsidRDefault="00812B50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</w:t>
      </w:r>
      <w:r>
        <w:rPr>
          <w:color w:val="000000"/>
          <w:sz w:val="28"/>
          <w:szCs w:val="28"/>
        </w:rPr>
        <w:t>случаях нарушений в системе жизнеобеспечения населения.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</w:t>
      </w:r>
      <w:r>
        <w:rPr>
          <w:bCs/>
          <w:color w:val="000000"/>
          <w:sz w:val="28"/>
          <w:szCs w:val="28"/>
        </w:rPr>
        <w:t xml:space="preserve">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</w:t>
      </w:r>
      <w:r>
        <w:rPr>
          <w:bCs/>
          <w:color w:val="000000"/>
          <w:sz w:val="28"/>
          <w:szCs w:val="28"/>
        </w:rPr>
        <w:t>нспортного сообщения, информировать участников дорожного движения о складывающихся метеорологических условиях.</w:t>
      </w:r>
    </w:p>
    <w:p w:rsidR="00F273FB" w:rsidRDefault="00812B50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</w:t>
      </w:r>
      <w:r>
        <w:rPr>
          <w:color w:val="000000"/>
          <w:sz w:val="28"/>
          <w:szCs w:val="28"/>
        </w:rPr>
        <w:t>стоянии.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</w:t>
      </w:r>
      <w:r>
        <w:rPr>
          <w:bCs/>
          <w:color w:val="000000"/>
          <w:sz w:val="28"/>
          <w:szCs w:val="28"/>
        </w:rPr>
        <w:t>м населением правил поведения на водных объектах.</w:t>
      </w:r>
    </w:p>
    <w:p w:rsidR="00F273FB" w:rsidRDefault="00812B50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</w:t>
      </w:r>
      <w:r>
        <w:rPr>
          <w:bCs/>
          <w:color w:val="000000"/>
          <w:sz w:val="28"/>
          <w:szCs w:val="28"/>
        </w:rPr>
        <w:t>ежурной смены 223-65-96 (круглосуточно).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</w:t>
      </w:r>
      <w:r>
        <w:rPr>
          <w:bCs/>
          <w:color w:val="000000"/>
          <w:sz w:val="28"/>
          <w:szCs w:val="28"/>
        </w:rPr>
        <w:t>ии Новосибирской области в 2024 году»: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</w:t>
      </w:r>
      <w:r>
        <w:rPr>
          <w:bCs/>
          <w:color w:val="000000"/>
          <w:sz w:val="28"/>
          <w:szCs w:val="28"/>
        </w:rPr>
        <w:t xml:space="preserve">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</w:t>
      </w:r>
      <w:r>
        <w:rPr>
          <w:bCs/>
          <w:color w:val="000000"/>
          <w:sz w:val="28"/>
          <w:szCs w:val="28"/>
        </w:rPr>
        <w:t>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</w:t>
      </w:r>
      <w:r>
        <w:rPr>
          <w:bCs/>
          <w:color w:val="000000"/>
          <w:sz w:val="28"/>
          <w:szCs w:val="28"/>
        </w:rPr>
        <w:t xml:space="preserve"> питьевой водой;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</w:t>
      </w:r>
      <w:r>
        <w:rPr>
          <w:bCs/>
          <w:color w:val="000000"/>
          <w:sz w:val="28"/>
          <w:szCs w:val="28"/>
        </w:rPr>
        <w:t>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</w:t>
      </w:r>
      <w:r>
        <w:rPr>
          <w:bCs/>
          <w:color w:val="000000"/>
          <w:sz w:val="28"/>
          <w:szCs w:val="28"/>
        </w:rPr>
        <w:t>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контроль за состоянием дорог, мостов, дюке</w:t>
      </w:r>
      <w:r>
        <w:rPr>
          <w:bCs/>
          <w:color w:val="000000"/>
          <w:sz w:val="28"/>
          <w:szCs w:val="28"/>
        </w:rPr>
        <w:t>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</w:t>
      </w:r>
      <w:r>
        <w:rPr>
          <w:bCs/>
          <w:color w:val="000000"/>
          <w:sz w:val="28"/>
          <w:szCs w:val="28"/>
        </w:rPr>
        <w:t>ах местного значения, произвести проверку и очистку дренажных систем;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организовать, а при необходимости провести комплекс инженерных мероприятий по укреплению водозащитных дамб в наиболее опасных местах с </w:t>
      </w:r>
      <w:r>
        <w:rPr>
          <w:bCs/>
          <w:color w:val="000000"/>
          <w:sz w:val="28"/>
          <w:szCs w:val="28"/>
        </w:rPr>
        <w:lastRenderedPageBreak/>
        <w:t>ликвидацией искусственных водозащитных сооружени</w:t>
      </w:r>
      <w:r>
        <w:rPr>
          <w:bCs/>
          <w:color w:val="000000"/>
          <w:sz w:val="28"/>
          <w:szCs w:val="28"/>
        </w:rPr>
        <w:t>й, препятствующих пропуску паводковых вод;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</w:t>
      </w:r>
      <w:r>
        <w:rPr>
          <w:bCs/>
          <w:color w:val="000000"/>
          <w:sz w:val="28"/>
          <w:szCs w:val="28"/>
        </w:rPr>
        <w:t>ния населения сигналы об экстренной эвакуации и порядок действий по ним;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</w:t>
      </w:r>
      <w:r>
        <w:rPr>
          <w:bCs/>
          <w:color w:val="000000"/>
          <w:sz w:val="28"/>
          <w:szCs w:val="28"/>
        </w:rPr>
        <w:t xml:space="preserve">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</w:t>
      </w:r>
      <w:r>
        <w:rPr>
          <w:bCs/>
          <w:color w:val="000000"/>
          <w:sz w:val="28"/>
          <w:szCs w:val="28"/>
        </w:rPr>
        <w:t>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</w:t>
      </w:r>
      <w:r>
        <w:rPr>
          <w:bCs/>
          <w:color w:val="000000"/>
          <w:sz w:val="28"/>
          <w:szCs w:val="28"/>
        </w:rPr>
        <w:t>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своевременно представлять информацию о проведенных мероприятиях, связанных с организацией </w:t>
      </w:r>
      <w:r>
        <w:rPr>
          <w:bCs/>
          <w:color w:val="000000"/>
          <w:sz w:val="28"/>
          <w:szCs w:val="28"/>
        </w:rPr>
        <w:t>пропуска паводковых вод, в КЧС и ГУ МЧС по НСО;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 w:rsidR="00F273FB" w:rsidRDefault="00812B50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</w:t>
      </w:r>
      <w:r>
        <w:rPr>
          <w:bCs/>
          <w:color w:val="000000"/>
          <w:sz w:val="28"/>
          <w:szCs w:val="28"/>
        </w:rPr>
        <w:t>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14. В соответствии с постановлением губернатора Новосибирской области от от </w:t>
      </w:r>
      <w:r>
        <w:rPr>
          <w:color w:val="000000"/>
          <w:sz w:val="28"/>
          <w:szCs w:val="28"/>
        </w:rPr>
        <w:t>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15.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</w:t>
      </w:r>
      <w:r>
        <w:rPr>
          <w:color w:val="000000"/>
          <w:sz w:val="28"/>
          <w:szCs w:val="28"/>
          <w:highlight w:val="white"/>
        </w:rPr>
        <w:t>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</w:t>
      </w:r>
      <w:r>
        <w:rPr>
          <w:color w:val="000000"/>
          <w:sz w:val="28"/>
          <w:szCs w:val="28"/>
          <w:highlight w:val="white"/>
        </w:rPr>
        <w:t xml:space="preserve">дить профилактическую работу среди сельхозпроизводителей и населения о недопустимости проведения выжигания сухой травянистой </w:t>
      </w:r>
      <w:r>
        <w:rPr>
          <w:color w:val="000000"/>
          <w:sz w:val="28"/>
          <w:szCs w:val="28"/>
          <w:highlight w:val="white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преддвери</w:t>
      </w:r>
      <w:r>
        <w:rPr>
          <w:color w:val="000000"/>
          <w:sz w:val="28"/>
          <w:szCs w:val="28"/>
          <w:highlight w:val="white"/>
        </w:rPr>
        <w:t>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</w:t>
      </w:r>
      <w:r>
        <w:rPr>
          <w:color w:val="000000"/>
          <w:sz w:val="28"/>
          <w:szCs w:val="28"/>
          <w:highlight w:val="white"/>
        </w:rPr>
        <w:t xml:space="preserve">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</w:t>
      </w:r>
      <w:r>
        <w:rPr>
          <w:color w:val="000000"/>
          <w:sz w:val="28"/>
          <w:szCs w:val="28"/>
          <w:highlight w:val="white"/>
        </w:rPr>
        <w:t>Федерации;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</w:t>
      </w:r>
      <w:r>
        <w:rPr>
          <w:color w:val="000000"/>
          <w:sz w:val="28"/>
          <w:szCs w:val="28"/>
          <w:highlight w:val="white"/>
        </w:rPr>
        <w:t>нистративной и уголовной ответственности за их несоблюдение;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</w:t>
      </w:r>
      <w:r>
        <w:rPr>
          <w:color w:val="000000"/>
          <w:sz w:val="28"/>
          <w:szCs w:val="28"/>
          <w:highlight w:val="white"/>
        </w:rPr>
        <w:t>в соответствии с приложением № 4 Правил противопожарного режима в Российской Федерации;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</w:t>
      </w:r>
      <w:r>
        <w:rPr>
          <w:color w:val="000000"/>
          <w:sz w:val="28"/>
          <w:szCs w:val="28"/>
          <w:highlight w:val="white"/>
        </w:rPr>
        <w:t>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</w:t>
      </w:r>
      <w:r>
        <w:rPr>
          <w:color w:val="000000"/>
          <w:sz w:val="28"/>
          <w:szCs w:val="28"/>
          <w:highlight w:val="white"/>
        </w:rPr>
        <w:t>ованием, установленным пунктом 70 Правил противопожарного режима в Российской Федерации;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</w:t>
      </w:r>
      <w:r>
        <w:rPr>
          <w:color w:val="000000"/>
          <w:sz w:val="28"/>
          <w:szCs w:val="28"/>
          <w:highlight w:val="white"/>
        </w:rPr>
        <w:t>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</w:t>
      </w:r>
      <w:r>
        <w:rPr>
          <w:color w:val="000000"/>
          <w:sz w:val="28"/>
          <w:szCs w:val="28"/>
          <w:highlight w:val="white"/>
        </w:rPr>
        <w:t>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</w:t>
      </w:r>
      <w:r>
        <w:rPr>
          <w:color w:val="000000"/>
          <w:sz w:val="28"/>
          <w:szCs w:val="28"/>
          <w:highlight w:val="white"/>
        </w:rPr>
        <w:t>дразделений ГУ МЧС России по Новосибирской области с представлением соответствующей доказательной базы;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</w:t>
      </w:r>
      <w:r>
        <w:rPr>
          <w:color w:val="000000"/>
          <w:sz w:val="28"/>
          <w:szCs w:val="28"/>
          <w:highlight w:val="white"/>
        </w:rPr>
        <w:t>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</w:t>
      </w:r>
      <w:r>
        <w:rPr>
          <w:color w:val="000000"/>
          <w:sz w:val="28"/>
          <w:szCs w:val="28"/>
          <w:highlight w:val="white"/>
        </w:rPr>
        <w:t>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</w:t>
      </w:r>
      <w:r>
        <w:rPr>
          <w:color w:val="000000"/>
          <w:sz w:val="28"/>
          <w:szCs w:val="28"/>
          <w:highlight w:val="white"/>
        </w:rPr>
        <w:t>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</w:t>
      </w:r>
      <w:r>
        <w:rPr>
          <w:color w:val="000000"/>
          <w:sz w:val="28"/>
          <w:szCs w:val="28"/>
          <w:highlight w:val="white"/>
        </w:rPr>
        <w:t>ма на территории муниципальных образований Новосибирской области;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</w:t>
      </w:r>
      <w:r>
        <w:rPr>
          <w:color w:val="000000"/>
          <w:sz w:val="28"/>
          <w:szCs w:val="28"/>
          <w:highlight w:val="white"/>
        </w:rPr>
        <w:t>о-техническим вооружением, боевой одеждой и инвентарем;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</w:t>
      </w:r>
      <w:r>
        <w:rPr>
          <w:color w:val="000000"/>
          <w:sz w:val="28"/>
          <w:szCs w:val="28"/>
          <w:highlight w:val="white"/>
        </w:rPr>
        <w:t>водоемов, сооружению временных водоемов, а также обеспечению возможности забора воды из них пожарной техникой;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состоянием имеющихся источников наружного противопожарного водоснабжения;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</w:t>
      </w:r>
      <w:r>
        <w:rPr>
          <w:color w:val="000000"/>
          <w:sz w:val="28"/>
          <w:szCs w:val="28"/>
          <w:highlight w:val="white"/>
        </w:rPr>
        <w:t>совых ресурсов для предупреждения и ликвидации чрезвычайных ситуаций, возникших вследствие лесных пожаров;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</w:t>
      </w:r>
      <w:r>
        <w:rPr>
          <w:color w:val="000000"/>
          <w:sz w:val="28"/>
          <w:szCs w:val="28"/>
          <w:highlight w:val="white"/>
        </w:rPr>
        <w:t>ьно короткое время;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п</w:t>
      </w:r>
      <w:r>
        <w:rPr>
          <w:color w:val="000000"/>
          <w:sz w:val="28"/>
          <w:szCs w:val="28"/>
          <w:highlight w:val="white"/>
        </w:rPr>
        <w:t>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F273FB" w:rsidRDefault="00812B50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16. Проводить компл</w:t>
      </w:r>
      <w:r>
        <w:rPr>
          <w:color w:val="000000"/>
          <w:sz w:val="28"/>
          <w:szCs w:val="28"/>
        </w:rPr>
        <w:t>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</w:t>
      </w:r>
      <w:r>
        <w:rPr>
          <w:color w:val="000000"/>
          <w:sz w:val="28"/>
          <w:szCs w:val="28"/>
        </w:rPr>
        <w:t xml:space="preserve">бщественности (УК, ТСЖ, ТОС, дворовых и уличных </w:t>
      </w:r>
      <w:r>
        <w:rPr>
          <w:color w:val="000000"/>
          <w:sz w:val="28"/>
          <w:szCs w:val="28"/>
        </w:rPr>
        <w:lastRenderedPageBreak/>
        <w:t>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</w:t>
      </w:r>
      <w:r>
        <w:rPr>
          <w:color w:val="000000"/>
          <w:sz w:val="28"/>
          <w:szCs w:val="28"/>
        </w:rPr>
        <w:t>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</w:t>
      </w:r>
      <w:r>
        <w:rPr>
          <w:color w:val="000000"/>
          <w:sz w:val="28"/>
          <w:szCs w:val="28"/>
        </w:rPr>
        <w:t>ной пропаганды, в частности: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</w:t>
      </w:r>
      <w:r>
        <w:rPr>
          <w:color w:val="000000"/>
          <w:sz w:val="28"/>
          <w:szCs w:val="28"/>
        </w:rPr>
        <w:t>ения пожара;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</w:t>
      </w:r>
      <w:r>
        <w:rPr>
          <w:color w:val="000000"/>
          <w:sz w:val="28"/>
          <w:szCs w:val="28"/>
        </w:rPr>
        <w:t>енными гражданами;</w:t>
      </w:r>
      <w:r>
        <w:rPr>
          <w:color w:val="000000"/>
        </w:rPr>
        <w:t xml:space="preserve"> 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</w:t>
      </w:r>
      <w:r>
        <w:rPr>
          <w:color w:val="000000"/>
          <w:sz w:val="28"/>
          <w:szCs w:val="28"/>
        </w:rPr>
        <w:t>ть пожарную безопасность объектов ТЭК и ЖКХ;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</w:t>
      </w:r>
      <w:r>
        <w:rPr>
          <w:color w:val="000000"/>
          <w:sz w:val="28"/>
          <w:szCs w:val="28"/>
        </w:rPr>
        <w:t>ощи социально незащищенным слоям населения в ремонте (замене) печного отопления и электропроводки.</w:t>
      </w:r>
    </w:p>
    <w:p w:rsidR="00F273FB" w:rsidRDefault="00812B50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17.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</w:t>
      </w:r>
      <w:r>
        <w:rPr>
          <w:rFonts w:cs="Times New Roman CYR"/>
          <w:color w:val="000000"/>
          <w:sz w:val="28"/>
          <w:szCs w:val="28"/>
          <w:lang w:eastAsia="ru-RU"/>
        </w:rPr>
        <w:t>го контура, а также готовность молниезащиты в грозоопасный сезон.</w:t>
      </w:r>
    </w:p>
    <w:p w:rsidR="00F273FB" w:rsidRDefault="00812B5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18. При возникновении ЧС немедленно информировать старшего оперативного дежурного </w:t>
      </w:r>
      <w:r w:rsidR="009E0EAB">
        <w:rPr>
          <w:color w:val="000000"/>
          <w:sz w:val="28"/>
          <w:szCs w:val="28"/>
        </w:rPr>
        <w:t>ЕДДС Татарского района по тел. 8-383-64-21-679.</w:t>
      </w:r>
    </w:p>
    <w:p w:rsidR="00F273FB" w:rsidRDefault="00F273FB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  <w:bookmarkStart w:id="15" w:name="_Hlk163747752"/>
      <w:bookmarkStart w:id="16" w:name="_GoBack"/>
      <w:bookmarkEnd w:id="15"/>
      <w:bookmarkEnd w:id="16"/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>
      <w:pPr>
        <w:jc w:val="both"/>
        <w:rPr>
          <w:color w:val="000000"/>
          <w:sz w:val="16"/>
          <w:szCs w:val="16"/>
        </w:rPr>
      </w:pPr>
    </w:p>
    <w:p w:rsidR="00F273FB" w:rsidRDefault="00F273FB"/>
    <w:sectPr w:rsidR="00F273FB">
      <w:headerReference w:type="default" r:id="rId8"/>
      <w:pgSz w:w="11906" w:h="16838"/>
      <w:pgMar w:top="1134" w:right="567" w:bottom="851" w:left="1701" w:header="284" w:footer="0" w:gutter="0"/>
      <w:cols w:space="720"/>
      <w:formProt w:val="0"/>
      <w:titlePg/>
      <w:docGrid w:linePitch="36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50" w:rsidRDefault="00812B50">
      <w:r>
        <w:separator/>
      </w:r>
    </w:p>
  </w:endnote>
  <w:endnote w:type="continuationSeparator" w:id="0">
    <w:p w:rsidR="00812B50" w:rsidRDefault="008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50" w:rsidRDefault="00812B50">
      <w:r>
        <w:separator/>
      </w:r>
    </w:p>
  </w:footnote>
  <w:footnote w:type="continuationSeparator" w:id="0">
    <w:p w:rsidR="00812B50" w:rsidRDefault="0081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FB" w:rsidRDefault="00812B50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E0EAB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804"/>
    <w:multiLevelType w:val="multilevel"/>
    <w:tmpl w:val="F11082E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3BA31C68"/>
    <w:multiLevelType w:val="multilevel"/>
    <w:tmpl w:val="DFC084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2A76DDA"/>
    <w:multiLevelType w:val="multilevel"/>
    <w:tmpl w:val="2D44D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A097D63"/>
    <w:multiLevelType w:val="multilevel"/>
    <w:tmpl w:val="09823FF2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FB"/>
    <w:rsid w:val="00812B50"/>
    <w:rsid w:val="009E0EAB"/>
    <w:rsid w:val="00F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01CD"/>
  <w15:docId w15:val="{77D8B752-4F62-4F55-8E8E-FA56D2B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4BA9-2E00-4FA0-AF61-CCF1969E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</TotalTime>
  <Pages>14</Pages>
  <Words>5079</Words>
  <Characters>28951</Characters>
  <Application>Microsoft Office Word</Application>
  <DocSecurity>0</DocSecurity>
  <Lines>241</Lines>
  <Paragraphs>67</Paragraphs>
  <ScaleCrop>false</ScaleCrop>
  <Company>Microsoft</Company>
  <LinksUpToDate>false</LinksUpToDate>
  <CharactersWithSpaces>33963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Operator</cp:lastModifiedBy>
  <cp:revision>189</cp:revision>
  <dcterms:created xsi:type="dcterms:W3CDTF">2024-03-11T08:54:00Z</dcterms:created>
  <dcterms:modified xsi:type="dcterms:W3CDTF">2024-05-21T09:38:00Z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